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宋体" w:hAnsi="宋体" w:cs="Arial"/>
          <w:b/>
          <w:color w:val="000000" w:themeColor="text1"/>
          <w:kern w:val="0"/>
          <w:sz w:val="44"/>
          <w:szCs w:val="44"/>
          <w:shd w:val="clear" w:color="auto" w:fill="FFFFFF"/>
          <w14:textFill>
            <w14:solidFill>
              <w14:schemeClr w14:val="tx1"/>
            </w14:solidFill>
          </w14:textFill>
        </w:rPr>
      </w:pPr>
      <w:r>
        <w:rPr>
          <w:rFonts w:hint="eastAsia" w:ascii="宋体" w:hAnsi="宋体" w:eastAsia="宋体" w:cs="宋体"/>
          <w:b/>
          <w:bCs/>
          <w:i w:val="0"/>
          <w:color w:val="000000"/>
          <w:sz w:val="44"/>
        </w:rPr>
        <w:t>202</w:t>
      </w:r>
      <w:r>
        <w:rPr>
          <w:rFonts w:hint="eastAsia" w:ascii="宋体" w:hAnsi="宋体" w:eastAsia="宋体" w:cs="宋体"/>
          <w:b/>
          <w:bCs/>
          <w:i w:val="0"/>
          <w:color w:val="000000"/>
          <w:sz w:val="44"/>
          <w:lang w:val="en-US" w:eastAsia="zh-CN"/>
        </w:rPr>
        <w:t>4</w:t>
      </w:r>
      <w:r>
        <w:rPr>
          <w:rFonts w:hint="eastAsia" w:ascii="宋体" w:hAnsi="宋体" w:eastAsia="宋体" w:cs="宋体"/>
          <w:b/>
          <w:bCs/>
          <w:i w:val="0"/>
          <w:color w:val="000000"/>
          <w:sz w:val="44"/>
        </w:rPr>
        <w:t>年第十</w:t>
      </w:r>
      <w:r>
        <w:rPr>
          <w:rFonts w:hint="eastAsia" w:ascii="宋体" w:hAnsi="宋体" w:eastAsia="宋体" w:cs="宋体"/>
          <w:b/>
          <w:bCs/>
          <w:i w:val="0"/>
          <w:color w:val="000000"/>
          <w:sz w:val="44"/>
          <w:lang w:val="en-US" w:eastAsia="zh-CN"/>
        </w:rPr>
        <w:t>九</w:t>
      </w:r>
      <w:r>
        <w:rPr>
          <w:rFonts w:hint="eastAsia" w:ascii="宋体" w:hAnsi="宋体" w:eastAsia="宋体" w:cs="宋体"/>
          <w:b/>
          <w:bCs/>
          <w:i w:val="0"/>
          <w:color w:val="000000"/>
          <w:sz w:val="44"/>
        </w:rPr>
        <w:t>届福州市青少年机器人竞赛</w:t>
      </w:r>
      <w:r>
        <w:rPr>
          <w:rFonts w:ascii="宋体" w:hAnsi="宋体" w:cs="Arial"/>
          <w:b/>
          <w:color w:val="000000" w:themeColor="text1"/>
          <w:kern w:val="0"/>
          <w:sz w:val="44"/>
          <w:szCs w:val="44"/>
          <w:shd w:val="clear" w:color="auto" w:fill="FFFFFF"/>
          <w14:textFill>
            <w14:solidFill>
              <w14:schemeClr w14:val="tx1"/>
            </w14:solidFill>
          </w14:textFill>
        </w:rPr>
        <w:t>REL</w:t>
      </w:r>
      <w:r>
        <w:rPr>
          <w:rFonts w:hint="eastAsia" w:ascii="宋体" w:hAnsi="宋体" w:cs="Arial"/>
          <w:b/>
          <w:color w:val="000000" w:themeColor="text1"/>
          <w:kern w:val="0"/>
          <w:sz w:val="44"/>
          <w:szCs w:val="44"/>
          <w:shd w:val="clear" w:color="auto" w:fill="FFFFFF"/>
          <w14:textFill>
            <w14:solidFill>
              <w14:schemeClr w14:val="tx1"/>
            </w14:solidFill>
          </w14:textFill>
        </w:rPr>
        <w:t>机器人普及赛</w:t>
      </w:r>
    </w:p>
    <w:p>
      <w:pPr>
        <w:jc w:val="center"/>
        <w:rPr>
          <w:rFonts w:ascii="宋体" w:cs="Arial"/>
          <w:b/>
          <w:color w:val="000000" w:themeColor="text1"/>
          <w:kern w:val="0"/>
          <w:sz w:val="44"/>
          <w:szCs w:val="44"/>
          <w:shd w:val="clear" w:color="auto" w:fill="FFFFFF"/>
          <w14:textFill>
            <w14:solidFill>
              <w14:schemeClr w14:val="tx1"/>
            </w14:solidFill>
          </w14:textFill>
        </w:rPr>
      </w:pPr>
      <w:r>
        <w:rPr>
          <w:rFonts w:hint="eastAsia" w:ascii="宋体" w:hAnsi="宋体" w:cs="Arial"/>
          <w:b/>
          <w:color w:val="000000" w:themeColor="text1"/>
          <w:kern w:val="0"/>
          <w:sz w:val="44"/>
          <w:szCs w:val="44"/>
          <w:shd w:val="clear" w:color="auto" w:fill="FFFFFF"/>
          <w14:textFill>
            <w14:solidFill>
              <w14:schemeClr w14:val="tx1"/>
            </w14:solidFill>
          </w14:textFill>
        </w:rPr>
        <w:t>“</w:t>
      </w:r>
      <w:r>
        <w:rPr>
          <w:rFonts w:hint="eastAsia" w:ascii="宋体" w:hAnsi="宋体" w:eastAsia="宋体" w:cs="宋体"/>
          <w:b/>
          <w:bCs/>
          <w:color w:val="000000" w:themeColor="text1"/>
          <w:sz w:val="44"/>
          <w:szCs w:val="44"/>
          <w:lang w:val="en-US" w:eastAsia="zh-CN"/>
          <w14:textFill>
            <w14:solidFill>
              <w14:schemeClr w14:val="tx1"/>
            </w14:solidFill>
          </w14:textFill>
        </w:rPr>
        <w:t>智慧农业</w:t>
      </w:r>
      <w:r>
        <w:rPr>
          <w:rFonts w:hint="eastAsia" w:ascii="宋体" w:hAnsi="宋体" w:cs="Arial"/>
          <w:b/>
          <w:color w:val="000000" w:themeColor="text1"/>
          <w:kern w:val="0"/>
          <w:sz w:val="44"/>
          <w:szCs w:val="44"/>
          <w:shd w:val="clear" w:color="auto" w:fill="FFFFFF"/>
          <w14:textFill>
            <w14:solidFill>
              <w14:schemeClr w14:val="tx1"/>
            </w14:solidFill>
          </w14:textFill>
        </w:rPr>
        <w:t>”主题及规则方案</w:t>
      </w:r>
    </w:p>
    <w:p>
      <w:pPr>
        <w:pStyle w:val="23"/>
        <w:spacing w:line="560" w:lineRule="exact"/>
        <w:ind w:firstLine="0" w:firstLineChars="0"/>
        <w:jc w:val="left"/>
        <w:outlineLvl w:val="0"/>
        <w:rPr>
          <w:rFonts w:ascii="宋体" w:hAnsi="宋体" w:cs="宋体"/>
          <w:b/>
          <w:sz w:val="28"/>
          <w:szCs w:val="28"/>
        </w:rPr>
      </w:pPr>
      <w:r>
        <w:rPr>
          <w:rFonts w:hint="eastAsia" w:ascii="宋体" w:hAnsi="宋体" w:cs="宋体"/>
          <w:b/>
          <w:sz w:val="28"/>
          <w:szCs w:val="28"/>
        </w:rPr>
        <w:t>一、比赛简介</w:t>
      </w:r>
    </w:p>
    <w:p>
      <w:pPr>
        <w:pStyle w:val="23"/>
        <w:widowControl/>
        <w:spacing w:line="560" w:lineRule="exact"/>
        <w:ind w:firstLine="840" w:firstLineChars="300"/>
        <w:jc w:val="left"/>
        <w:rPr>
          <w:rFonts w:ascii="宋体" w:hAnsi="宋体" w:cs="宋体"/>
          <w:sz w:val="28"/>
          <w:szCs w:val="28"/>
          <w:lang w:bidi="ar"/>
        </w:rPr>
      </w:pPr>
      <w:r>
        <w:rPr>
          <w:rFonts w:hint="eastAsia" w:ascii="宋体" w:hAnsi="宋体" w:cs="宋体"/>
          <w:sz w:val="28"/>
          <w:szCs w:val="28"/>
          <w:lang w:bidi="ar"/>
        </w:rPr>
        <w:t xml:space="preserve">2021年6月，国务院印发《全民科学素质行动规划纲要（2021-2035年）》，指出要“推进信息技术与科学教育深度融合，推行场景式、体验式、沉浸式学习。”完善科学教育质量评价和青少年科学素质监测评估，让青少年知道“自主可控技术对国家安全的重要意义”、“为保障智慧社会的安全发展自主可控技术的必要性”、“了解智慧社会及自主可控技术的地位”等要求。本赛项是在大力发展信息科技教育与STEM 教育的基础上，为提高青少年自主可控的创新创造能力、实践动手能力和解决实际问题能力而设立的。通过竞赛方式，在广大青少年群体中普及信息科技、硬件控制、工程设计相关知识，培养青少年的计算思维和创新思维，锻炼青少年的创造能力、解决实际问题和交流合作的能力。 </w:t>
      </w:r>
    </w:p>
    <w:p>
      <w:pPr>
        <w:pStyle w:val="23"/>
        <w:spacing w:line="560" w:lineRule="exact"/>
        <w:ind w:firstLine="560"/>
        <w:rPr>
          <w:rFonts w:ascii="宋体" w:hAnsi="宋体" w:cs="宋体"/>
          <w:sz w:val="28"/>
          <w:szCs w:val="28"/>
        </w:rPr>
      </w:pPr>
      <w:r>
        <w:rPr>
          <w:rFonts w:hint="eastAsia" w:ascii="宋体" w:hAnsi="宋体" w:cs="宋体"/>
          <w:sz w:val="28"/>
          <w:szCs w:val="28"/>
          <w:lang w:bidi="ar"/>
        </w:rPr>
        <w:t>由参赛选手根据本比赛主题自行设计制作。项目为现场比赛</w:t>
      </w:r>
      <w:r>
        <w:rPr>
          <w:rFonts w:hint="eastAsia" w:ascii="宋体" w:hAnsi="宋体" w:cs="宋体"/>
          <w:sz w:val="28"/>
          <w:szCs w:val="28"/>
          <w:lang w:eastAsia="zh-CN" w:bidi="ar"/>
        </w:rPr>
        <w:t>，</w:t>
      </w:r>
      <w:r>
        <w:rPr>
          <w:rFonts w:hint="eastAsia" w:ascii="宋体" w:hAnsi="宋体" w:cs="宋体"/>
          <w:sz w:val="28"/>
          <w:szCs w:val="28"/>
          <w:lang w:bidi="ar"/>
        </w:rPr>
        <w:t>由参赛选手控制自己设计制作的</w:t>
      </w:r>
      <w:r>
        <w:rPr>
          <w:rFonts w:hint="default" w:ascii="宋体" w:hAnsi="宋体" w:cs="宋体"/>
          <w:sz w:val="28"/>
          <w:szCs w:val="28"/>
          <w:lang w:val="en-US" w:bidi="ar"/>
        </w:rPr>
        <w:t>机器人</w:t>
      </w:r>
      <w:r>
        <w:rPr>
          <w:rFonts w:hint="eastAsia" w:ascii="宋体" w:hAnsi="宋体" w:cs="宋体"/>
          <w:sz w:val="28"/>
          <w:szCs w:val="28"/>
          <w:lang w:bidi="ar"/>
        </w:rPr>
        <w:t>在规定的比赛时间内，采取自动的方式完成任务。</w:t>
      </w:r>
    </w:p>
    <w:p>
      <w:pPr>
        <w:pStyle w:val="23"/>
        <w:spacing w:line="560" w:lineRule="exact"/>
        <w:ind w:firstLine="0" w:firstLineChars="0"/>
        <w:jc w:val="left"/>
        <w:outlineLvl w:val="0"/>
        <w:rPr>
          <w:rFonts w:ascii="宋体" w:hAnsi="宋体" w:cs="宋体"/>
          <w:b/>
          <w:sz w:val="28"/>
          <w:szCs w:val="28"/>
        </w:rPr>
      </w:pPr>
      <w:r>
        <w:rPr>
          <w:rFonts w:hint="eastAsia" w:ascii="宋体" w:hAnsi="宋体" w:cs="宋体"/>
          <w:b/>
          <w:sz w:val="28"/>
          <w:szCs w:val="28"/>
        </w:rPr>
        <w:t>二、比赛主题</w:t>
      </w:r>
    </w:p>
    <w:p>
      <w:pPr>
        <w:pStyle w:val="23"/>
        <w:spacing w:line="560" w:lineRule="exact"/>
        <w:ind w:firstLine="560"/>
        <w:jc w:val="left"/>
        <w:rPr>
          <w:rFonts w:ascii="宋体" w:hAnsi="宋体" w:cs="宋体"/>
          <w:sz w:val="28"/>
          <w:szCs w:val="28"/>
        </w:rPr>
      </w:pPr>
      <w:r>
        <w:rPr>
          <w:rFonts w:hint="eastAsia" w:ascii="宋体" w:hAnsi="宋体" w:cs="宋体"/>
          <w:sz w:val="28"/>
          <w:szCs w:val="28"/>
        </w:rPr>
        <w:t>“智慧农业”</w:t>
      </w:r>
    </w:p>
    <w:p>
      <w:pPr>
        <w:pStyle w:val="23"/>
        <w:spacing w:line="560" w:lineRule="exact"/>
        <w:ind w:firstLine="0" w:firstLineChars="0"/>
        <w:jc w:val="left"/>
        <w:outlineLvl w:val="0"/>
        <w:rPr>
          <w:rFonts w:ascii="宋体" w:hAnsi="宋体" w:cs="宋体"/>
          <w:bCs/>
          <w:sz w:val="28"/>
          <w:szCs w:val="28"/>
        </w:rPr>
      </w:pPr>
      <w:r>
        <w:rPr>
          <w:rFonts w:hint="eastAsia" w:ascii="宋体" w:hAnsi="宋体" w:cs="宋体"/>
          <w:b/>
          <w:bCs/>
          <w:sz w:val="28"/>
          <w:szCs w:val="28"/>
        </w:rPr>
        <w:t>三、比赛内容</w:t>
      </w:r>
    </w:p>
    <w:p>
      <w:pPr>
        <w:pStyle w:val="23"/>
        <w:spacing w:line="560" w:lineRule="exact"/>
        <w:ind w:firstLine="562"/>
        <w:jc w:val="left"/>
        <w:rPr>
          <w:rFonts w:ascii="宋体" w:hAnsi="宋体" w:cs="宋体"/>
          <w:b/>
          <w:color w:val="FF0000"/>
          <w:sz w:val="24"/>
          <w:szCs w:val="28"/>
        </w:rPr>
      </w:pPr>
      <w:r>
        <w:rPr>
          <w:rFonts w:hint="eastAsia" w:ascii="宋体" w:hAnsi="宋体" w:cs="宋体"/>
          <w:b/>
          <w:sz w:val="28"/>
          <w:szCs w:val="28"/>
        </w:rPr>
        <w:t>（一）通用内容</w:t>
      </w:r>
    </w:p>
    <w:p>
      <w:pPr>
        <w:widowControl/>
        <w:ind w:firstLine="560" w:firstLineChars="200"/>
        <w:jc w:val="left"/>
        <w:rPr>
          <w:rFonts w:ascii="宋体" w:hAnsi="宋体" w:cs="宋体"/>
          <w:sz w:val="28"/>
          <w:szCs w:val="28"/>
        </w:rPr>
      </w:pPr>
      <w:r>
        <w:rPr>
          <w:rFonts w:hint="eastAsia" w:ascii="宋体" w:hAnsi="宋体" w:cs="宋体"/>
          <w:sz w:val="28"/>
          <w:szCs w:val="28"/>
        </w:rPr>
        <w:t>可以在田间、温室中自主移动的农业</w:t>
      </w:r>
      <w:r>
        <w:rPr>
          <w:rFonts w:hint="eastAsia" w:ascii="宋体" w:hAnsi="宋体" w:cs="宋体"/>
          <w:sz w:val="28"/>
          <w:szCs w:val="28"/>
          <w:lang w:val="en-US" w:eastAsia="zh-CN"/>
        </w:rPr>
        <w:t>智能设备设备</w:t>
      </w:r>
      <w:r>
        <w:rPr>
          <w:rFonts w:hint="eastAsia" w:ascii="宋体" w:hAnsi="宋体" w:cs="宋体"/>
          <w:sz w:val="28"/>
          <w:szCs w:val="28"/>
        </w:rPr>
        <w:t>有望创造一个更环保、更高效的农业未来。例如，智能</w:t>
      </w:r>
      <w:r>
        <w:rPr>
          <w:rFonts w:hint="eastAsia" w:ascii="宋体" w:hAnsi="宋体" w:cs="宋体"/>
          <w:sz w:val="28"/>
          <w:szCs w:val="28"/>
          <w:lang w:val="en-US" w:eastAsia="zh-CN"/>
        </w:rPr>
        <w:t>设备</w:t>
      </w:r>
      <w:r>
        <w:rPr>
          <w:rFonts w:hint="eastAsia" w:ascii="宋体" w:hAnsi="宋体" w:cs="宋体"/>
          <w:sz w:val="28"/>
          <w:szCs w:val="28"/>
        </w:rPr>
        <w:t>可以发现植物上的霉菌并且自动设置紫外线照射时间予以灭杀，从而减少杀菌剂的使用；可以在树木等物体之间的狭小空间内自主移动，因此能在田地或经济林间进行除草、疾病治疗和采集温湿度；还能够完成其他多种任务，包括农产品采摘、样本采集、选择性处理植物、自主推拉覆膜种植等操作，实现低成本高效率智慧农业目标。</w:t>
      </w:r>
    </w:p>
    <w:p>
      <w:pPr>
        <w:widowControl/>
        <w:ind w:firstLine="560" w:firstLineChars="200"/>
        <w:jc w:val="left"/>
        <w:rPr>
          <w:rFonts w:ascii="宋体" w:hAnsi="宋体" w:cs="宋体"/>
          <w:sz w:val="28"/>
          <w:szCs w:val="28"/>
        </w:rPr>
      </w:pPr>
      <w:r>
        <w:rPr>
          <w:rFonts w:hint="eastAsia" w:ascii="宋体" w:hAnsi="宋体" w:cs="宋体"/>
          <w:color w:val="000000"/>
          <w:kern w:val="0"/>
          <w:sz w:val="28"/>
          <w:szCs w:val="28"/>
          <w:lang w:bidi="ar"/>
        </w:rPr>
        <w:t>比赛过程将全面检验参赛选手</w:t>
      </w:r>
      <w:r>
        <w:rPr>
          <w:rFonts w:hint="eastAsia" w:ascii="宋体" w:hAnsi="宋体" w:cs="宋体"/>
          <w:color w:val="000000"/>
          <w:kern w:val="0"/>
          <w:sz w:val="28"/>
          <w:szCs w:val="28"/>
          <w:lang w:val="en-US" w:eastAsia="zh-CN" w:bidi="ar"/>
        </w:rPr>
        <w:t>对机器人</w:t>
      </w:r>
      <w:r>
        <w:rPr>
          <w:rFonts w:hint="eastAsia" w:ascii="宋体" w:hAnsi="宋体" w:cs="宋体"/>
          <w:color w:val="000000"/>
          <w:kern w:val="0"/>
          <w:sz w:val="28"/>
          <w:szCs w:val="28"/>
          <w:lang w:bidi="ar"/>
        </w:rPr>
        <w:t>软、硬件平台的技术实现能力，鼓励参赛选手动手设计和创造，以此来培养青少年对</w:t>
      </w:r>
      <w:r>
        <w:rPr>
          <w:rFonts w:hint="eastAsia" w:ascii="宋体" w:hAnsi="宋体" w:cs="宋体"/>
          <w:color w:val="000000"/>
          <w:kern w:val="0"/>
          <w:sz w:val="28"/>
          <w:szCs w:val="28"/>
          <w:lang w:eastAsia="zh-Hans" w:bidi="ar"/>
        </w:rPr>
        <w:t>电子信息、人工智能</w:t>
      </w:r>
      <w:r>
        <w:rPr>
          <w:rFonts w:hint="eastAsia" w:ascii="宋体" w:hAnsi="宋体" w:cs="宋体"/>
          <w:color w:val="000000"/>
          <w:kern w:val="0"/>
          <w:sz w:val="28"/>
          <w:szCs w:val="28"/>
          <w:lang w:val="en-US" w:eastAsia="zh-CN" w:bidi="ar"/>
        </w:rPr>
        <w:t>等</w:t>
      </w:r>
      <w:r>
        <w:rPr>
          <w:rFonts w:hint="eastAsia" w:ascii="宋体" w:hAnsi="宋体" w:cs="宋体"/>
          <w:color w:val="000000"/>
          <w:kern w:val="0"/>
          <w:sz w:val="28"/>
          <w:szCs w:val="28"/>
          <w:lang w:bidi="ar"/>
        </w:rPr>
        <w:t>综合技术的兴趣，挖掘青少年的创新潜力。</w:t>
      </w:r>
    </w:p>
    <w:p>
      <w:pPr>
        <w:pStyle w:val="30"/>
        <w:ind w:firstLine="560" w:firstLineChars="200"/>
        <w:rPr>
          <w:rFonts w:ascii="宋体" w:hAnsi="宋体" w:eastAsia="宋体" w:cs="宋体"/>
          <w:color w:val="000000"/>
          <w:sz w:val="28"/>
          <w:szCs w:val="28"/>
          <w:lang w:bidi="ar"/>
        </w:rPr>
      </w:pPr>
      <w:r>
        <w:rPr>
          <w:rFonts w:hint="eastAsia" w:ascii="宋体" w:hAnsi="宋体" w:eastAsia="宋体" w:cs="宋体"/>
          <w:color w:val="000000"/>
          <w:sz w:val="28"/>
          <w:szCs w:val="28"/>
          <w:lang w:val="en-US" w:eastAsia="zh-CN" w:bidi="ar"/>
        </w:rPr>
        <w:t>参赛队伍提前设计好</w:t>
      </w:r>
      <w:r>
        <w:rPr>
          <w:rFonts w:hint="default" w:ascii="宋体" w:hAnsi="宋体" w:eastAsia="宋体" w:cs="宋体"/>
          <w:color w:val="000000"/>
          <w:sz w:val="28"/>
          <w:szCs w:val="28"/>
          <w:lang w:val="en-US" w:eastAsia="zh-CN" w:bidi="ar"/>
        </w:rPr>
        <w:t>机器人</w:t>
      </w:r>
      <w:r>
        <w:rPr>
          <w:rFonts w:hint="eastAsia" w:ascii="宋体" w:hAnsi="宋体" w:eastAsia="宋体" w:cs="宋体"/>
          <w:color w:val="000000"/>
          <w:sz w:val="28"/>
          <w:szCs w:val="28"/>
          <w:lang w:val="en-US" w:eastAsia="zh-CN" w:bidi="ar"/>
        </w:rPr>
        <w:t>，现场编辑及调试程序，</w:t>
      </w:r>
      <w:r>
        <w:rPr>
          <w:rFonts w:hint="eastAsia" w:ascii="宋体" w:hAnsi="宋体" w:eastAsia="宋体" w:cs="宋体"/>
          <w:color w:val="000000"/>
          <w:sz w:val="28"/>
          <w:szCs w:val="28"/>
          <w:lang w:bidi="ar"/>
        </w:rPr>
        <w:t>在比赛规定的时间内，</w:t>
      </w:r>
      <w:r>
        <w:rPr>
          <w:rFonts w:hint="default" w:ascii="宋体" w:hAnsi="宋体" w:eastAsia="宋体" w:cs="宋体"/>
          <w:color w:val="000000"/>
          <w:sz w:val="28"/>
          <w:szCs w:val="28"/>
          <w:lang w:val="en-US" w:bidi="ar"/>
        </w:rPr>
        <w:t>机器人</w:t>
      </w:r>
      <w:r>
        <w:rPr>
          <w:rFonts w:hint="eastAsia" w:ascii="宋体" w:hAnsi="宋体" w:eastAsia="宋体" w:cs="宋体"/>
          <w:color w:val="000000"/>
          <w:sz w:val="28"/>
          <w:szCs w:val="28"/>
          <w:lang w:bidi="ar"/>
        </w:rPr>
        <w:t>从基地出发，自动完成</w:t>
      </w:r>
      <w:r>
        <w:rPr>
          <w:rFonts w:hint="eastAsia" w:ascii="宋体" w:hAnsi="宋体" w:eastAsia="宋体" w:cs="宋体"/>
          <w:color w:val="000000"/>
          <w:sz w:val="28"/>
          <w:szCs w:val="28"/>
          <w:lang w:val="en-US" w:eastAsia="zh-CN" w:bidi="ar"/>
        </w:rPr>
        <w:t>尽可能多的</w:t>
      </w:r>
      <w:r>
        <w:rPr>
          <w:rFonts w:hint="eastAsia" w:ascii="宋体" w:hAnsi="宋体" w:eastAsia="宋体" w:cs="宋体"/>
          <w:color w:val="000000"/>
          <w:sz w:val="28"/>
          <w:szCs w:val="28"/>
          <w:lang w:bidi="ar"/>
        </w:rPr>
        <w:t>任务。</w:t>
      </w:r>
    </w:p>
    <w:p>
      <w:pPr>
        <w:pStyle w:val="23"/>
        <w:spacing w:line="560" w:lineRule="exact"/>
        <w:ind w:firstLine="562"/>
        <w:jc w:val="left"/>
        <w:rPr>
          <w:rFonts w:ascii="宋体" w:hAnsi="宋体" w:cs="宋体"/>
          <w:bCs/>
          <w:color w:val="FF0000"/>
          <w:sz w:val="24"/>
          <w:szCs w:val="28"/>
        </w:rPr>
      </w:pPr>
      <w:r>
        <w:rPr>
          <w:rFonts w:hint="eastAsia" w:ascii="宋体" w:hAnsi="宋体" w:cs="宋体"/>
          <w:b/>
          <w:sz w:val="28"/>
          <w:szCs w:val="28"/>
        </w:rPr>
        <w:t>（二）分级/分组内容</w:t>
      </w:r>
    </w:p>
    <w:p>
      <w:pPr>
        <w:pStyle w:val="30"/>
        <w:ind w:firstLine="560" w:firstLineChars="200"/>
        <w:rPr>
          <w:rFonts w:ascii="宋体" w:hAnsi="宋体" w:eastAsia="宋体" w:cs="宋体"/>
          <w:kern w:val="2"/>
          <w:sz w:val="28"/>
          <w:szCs w:val="28"/>
          <w:lang w:bidi="ar"/>
        </w:rPr>
      </w:pPr>
      <w:r>
        <w:rPr>
          <w:rFonts w:hint="eastAsia" w:ascii="宋体" w:hAnsi="宋体" w:eastAsia="宋体" w:cs="宋体"/>
          <w:kern w:val="2"/>
          <w:sz w:val="28"/>
          <w:szCs w:val="28"/>
          <w:lang w:bidi="ar"/>
        </w:rPr>
        <w:t>选手报名组别按参赛选手目前在读学段分为小学组</w:t>
      </w:r>
      <w:r>
        <w:rPr>
          <w:rFonts w:hint="eastAsia" w:ascii="宋体" w:hAnsi="宋体" w:eastAsia="宋体" w:cs="宋体"/>
          <w:kern w:val="2"/>
          <w:sz w:val="28"/>
          <w:szCs w:val="28"/>
          <w:lang w:eastAsia="zh-CN" w:bidi="ar"/>
        </w:rPr>
        <w:t>（</w:t>
      </w:r>
      <w:r>
        <w:rPr>
          <w:rFonts w:hint="eastAsia" w:ascii="宋体" w:hAnsi="宋体" w:eastAsia="宋体" w:cs="宋体"/>
          <w:kern w:val="2"/>
          <w:sz w:val="28"/>
          <w:szCs w:val="28"/>
          <w:lang w:val="en-US" w:eastAsia="zh-CN" w:bidi="ar"/>
        </w:rPr>
        <w:t>3-6年级</w:t>
      </w:r>
      <w:r>
        <w:rPr>
          <w:rFonts w:hint="eastAsia" w:ascii="宋体" w:hAnsi="宋体" w:eastAsia="宋体" w:cs="宋体"/>
          <w:kern w:val="2"/>
          <w:sz w:val="28"/>
          <w:szCs w:val="28"/>
          <w:lang w:eastAsia="zh-CN" w:bidi="ar"/>
        </w:rPr>
        <w:t>）</w:t>
      </w:r>
      <w:r>
        <w:rPr>
          <w:rFonts w:hint="eastAsia" w:ascii="宋体" w:hAnsi="宋体" w:eastAsia="宋体" w:cs="宋体"/>
          <w:kern w:val="2"/>
          <w:sz w:val="28"/>
          <w:szCs w:val="28"/>
          <w:lang w:bidi="ar"/>
        </w:rPr>
        <w:t xml:space="preserve">、初中组。 </w:t>
      </w:r>
    </w:p>
    <w:p>
      <w:pPr>
        <w:pStyle w:val="30"/>
        <w:ind w:firstLine="560" w:firstLineChars="200"/>
        <w:rPr>
          <w:rFonts w:ascii="宋体" w:hAnsi="宋体" w:eastAsia="宋体" w:cs="宋体"/>
          <w:sz w:val="28"/>
          <w:szCs w:val="28"/>
        </w:rPr>
      </w:pPr>
      <w:r>
        <w:rPr>
          <w:rFonts w:hint="eastAsia" w:ascii="宋体" w:hAnsi="宋体" w:eastAsia="宋体" w:cs="宋体"/>
          <w:kern w:val="2"/>
          <w:sz w:val="28"/>
          <w:szCs w:val="28"/>
          <w:lang w:bidi="ar"/>
        </w:rPr>
        <w:t>本赛项以团队形式报名，每团队人数为 2 人。</w:t>
      </w:r>
    </w:p>
    <w:p>
      <w:pPr>
        <w:pStyle w:val="23"/>
        <w:spacing w:line="560" w:lineRule="exact"/>
        <w:ind w:firstLine="0" w:firstLineChars="0"/>
        <w:jc w:val="left"/>
        <w:outlineLvl w:val="0"/>
        <w:rPr>
          <w:rFonts w:ascii="宋体" w:hAnsi="宋体" w:cs="宋体"/>
          <w:b/>
          <w:sz w:val="28"/>
          <w:szCs w:val="28"/>
        </w:rPr>
      </w:pPr>
      <w:r>
        <w:rPr>
          <w:rFonts w:hint="eastAsia" w:ascii="宋体" w:hAnsi="宋体" w:cs="宋体"/>
          <w:b/>
          <w:sz w:val="28"/>
          <w:szCs w:val="28"/>
        </w:rPr>
        <w:t>四、</w:t>
      </w:r>
      <w:r>
        <w:rPr>
          <w:rFonts w:hint="eastAsia" w:ascii="宋体" w:hAnsi="宋体" w:cs="宋体"/>
          <w:b/>
          <w:sz w:val="28"/>
          <w:szCs w:val="28"/>
          <w:lang w:bidi="ar"/>
        </w:rPr>
        <w:t>场地及器材</w:t>
      </w:r>
    </w:p>
    <w:p>
      <w:pPr>
        <w:widowControl/>
        <w:jc w:val="left"/>
        <w:rPr>
          <w:rFonts w:ascii="宋体" w:hAnsi="宋体" w:cs="宋体"/>
          <w:sz w:val="28"/>
          <w:szCs w:val="28"/>
        </w:rPr>
      </w:pPr>
      <w:r>
        <w:rPr>
          <w:rFonts w:hint="eastAsia" w:ascii="宋体" w:hAnsi="宋体" w:cs="宋体"/>
          <w:b/>
          <w:sz w:val="28"/>
          <w:szCs w:val="28"/>
        </w:rPr>
        <w:t>（一）</w:t>
      </w:r>
      <w:r>
        <w:rPr>
          <w:rFonts w:hint="eastAsia" w:ascii="宋体" w:hAnsi="宋体" w:cs="宋体"/>
          <w:b/>
          <w:color w:val="000000"/>
          <w:kern w:val="0"/>
          <w:sz w:val="28"/>
          <w:szCs w:val="28"/>
          <w:lang w:bidi="ar"/>
        </w:rPr>
        <w:t>比赛场地</w:t>
      </w:r>
      <w:r>
        <w:rPr>
          <w:rFonts w:hint="eastAsia" w:ascii="宋体" w:hAnsi="宋体" w:cs="宋体"/>
          <w:color w:val="000000"/>
          <w:kern w:val="0"/>
          <w:sz w:val="28"/>
          <w:szCs w:val="28"/>
          <w:lang w:bidi="ar"/>
        </w:rPr>
        <w:t xml:space="preserve"> </w:t>
      </w:r>
    </w:p>
    <w:p>
      <w:pPr>
        <w:pStyle w:val="3"/>
        <w:ind w:firstLine="560" w:firstLineChars="200"/>
        <w:rPr>
          <w:rFonts w:hint="eastAsia" w:ascii="宋体" w:hAnsi="宋体" w:cs="宋体"/>
          <w:sz w:val="28"/>
          <w:szCs w:val="28"/>
        </w:rPr>
      </w:pPr>
      <w:r>
        <w:rPr>
          <w:rFonts w:hint="eastAsia" w:ascii="宋体" w:hAnsi="宋体" w:cs="宋体"/>
          <w:sz w:val="28"/>
          <w:szCs w:val="28"/>
          <w:lang w:bidi="ar"/>
        </w:rPr>
        <w:t>小学组、初中组的比赛场地尺寸相同。</w:t>
      </w:r>
      <w:r>
        <w:rPr>
          <w:rFonts w:hint="eastAsia" w:ascii="宋体" w:hAnsi="宋体" w:cs="宋体"/>
          <w:sz w:val="28"/>
          <w:szCs w:val="28"/>
        </w:rPr>
        <w:t>比赛场地</w:t>
      </w:r>
      <w:r>
        <w:rPr>
          <w:rFonts w:hint="eastAsia" w:ascii="宋体" w:hAnsi="宋体" w:cs="宋体"/>
          <w:sz w:val="28"/>
          <w:szCs w:val="28"/>
          <w:lang w:val="en-US" w:eastAsia="zh-CN"/>
        </w:rPr>
        <w:t>图纸</w:t>
      </w:r>
      <w:r>
        <w:rPr>
          <w:rFonts w:hint="eastAsia" w:ascii="宋体" w:hAnsi="宋体" w:cs="宋体"/>
          <w:sz w:val="28"/>
          <w:szCs w:val="28"/>
        </w:rPr>
        <w:t>大小为114</w:t>
      </w:r>
      <w:r>
        <w:rPr>
          <w:rFonts w:hint="eastAsia" w:ascii="宋体" w:hAnsi="宋体" w:cs="宋体"/>
          <w:sz w:val="28"/>
          <w:szCs w:val="28"/>
          <w:lang w:val="en-US" w:eastAsia="zh-CN"/>
        </w:rPr>
        <w:t>0</w:t>
      </w:r>
      <w:r>
        <w:rPr>
          <w:rFonts w:hint="eastAsia" w:ascii="宋体" w:hAnsi="宋体" w:cs="宋体"/>
          <w:sz w:val="28"/>
          <w:szCs w:val="28"/>
        </w:rPr>
        <w:t>x236</w:t>
      </w:r>
      <w:r>
        <w:rPr>
          <w:rFonts w:hint="eastAsia" w:ascii="宋体" w:hAnsi="宋体" w:cs="宋体"/>
          <w:sz w:val="28"/>
          <w:szCs w:val="28"/>
          <w:lang w:val="en-US" w:eastAsia="zh-CN"/>
        </w:rPr>
        <w:t>0</w:t>
      </w:r>
      <w:r>
        <w:rPr>
          <w:rFonts w:hint="eastAsia" w:ascii="宋体" w:hAnsi="宋体" w:cs="宋体"/>
          <w:sz w:val="28"/>
          <w:szCs w:val="28"/>
        </w:rPr>
        <w:t>mm；</w:t>
      </w:r>
      <w:r>
        <w:rPr>
          <w:rFonts w:hint="eastAsia" w:ascii="宋体" w:hAnsi="宋体" w:cs="宋体"/>
          <w:color w:val="000000" w:themeColor="text1"/>
          <w:kern w:val="0"/>
          <w:sz w:val="28"/>
          <w:szCs w:val="28"/>
          <w:lang w:val="en-US" w:eastAsia="zh-CN" w:bidi="ar"/>
          <w14:textFill>
            <w14:solidFill>
              <w14:schemeClr w14:val="tx1"/>
            </w14:solidFill>
          </w14:textFill>
        </w:rPr>
        <w:t>图纸铺在</w:t>
      </w:r>
      <w:r>
        <w:rPr>
          <w:rFonts w:hint="eastAsia" w:ascii="宋体" w:hAnsi="宋体" w:cs="宋体"/>
          <w:sz w:val="28"/>
          <w:szCs w:val="28"/>
        </w:rPr>
        <w:t>四周</w:t>
      </w:r>
      <w:r>
        <w:rPr>
          <w:rFonts w:hint="eastAsia" w:ascii="宋体" w:hAnsi="宋体" w:cs="宋体"/>
          <w:sz w:val="28"/>
          <w:szCs w:val="28"/>
          <w:lang w:val="en-US" w:eastAsia="zh-CN"/>
        </w:rPr>
        <w:t>有</w:t>
      </w:r>
      <w:r>
        <w:rPr>
          <w:rFonts w:hint="eastAsia" w:ascii="宋体" w:hAnsi="宋体" w:cs="宋体"/>
          <w:sz w:val="28"/>
          <w:szCs w:val="28"/>
        </w:rPr>
        <w:t>厚38mm高</w:t>
      </w:r>
      <w:r>
        <w:rPr>
          <w:rFonts w:ascii="宋体" w:hAnsi="宋体" w:cs="宋体"/>
          <w:sz w:val="28"/>
          <w:szCs w:val="28"/>
        </w:rPr>
        <w:t>8</w:t>
      </w:r>
      <w:r>
        <w:rPr>
          <w:rFonts w:hint="eastAsia" w:ascii="宋体" w:hAnsi="宋体" w:cs="宋体"/>
          <w:sz w:val="28"/>
          <w:szCs w:val="28"/>
        </w:rPr>
        <w:t>0mm围挡</w:t>
      </w:r>
      <w:r>
        <w:rPr>
          <w:rFonts w:hint="eastAsia" w:ascii="宋体" w:hAnsi="宋体" w:cs="宋体"/>
          <w:sz w:val="28"/>
          <w:szCs w:val="28"/>
          <w:lang w:val="en-US" w:eastAsia="zh-CN"/>
        </w:rPr>
        <w:t>的</w:t>
      </w:r>
      <w:r>
        <w:rPr>
          <w:rFonts w:hint="eastAsia" w:ascii="宋体" w:hAnsi="宋体" w:cs="宋体"/>
          <w:color w:val="000000" w:themeColor="text1"/>
          <w:kern w:val="0"/>
          <w:sz w:val="28"/>
          <w:szCs w:val="28"/>
          <w:lang w:val="en-US" w:eastAsia="zh-CN" w:bidi="ar"/>
          <w14:textFill>
            <w14:solidFill>
              <w14:schemeClr w14:val="tx1"/>
            </w14:solidFill>
          </w14:textFill>
        </w:rPr>
        <w:t>赛台上；</w:t>
      </w:r>
      <w:r>
        <w:rPr>
          <w:rFonts w:hint="eastAsia" w:ascii="宋体" w:hAnsi="宋体" w:cs="宋体"/>
          <w:sz w:val="28"/>
          <w:szCs w:val="28"/>
        </w:rPr>
        <w:t>场地实际尺寸允许误差±5mm以内，</w:t>
      </w:r>
      <w:r>
        <w:rPr>
          <w:rFonts w:hint="eastAsia" w:ascii="宋体" w:hAnsi="宋体" w:cs="宋体"/>
          <w:color w:val="000000" w:themeColor="text1"/>
          <w:sz w:val="28"/>
          <w:szCs w:val="28"/>
          <w14:textFill>
            <w14:solidFill>
              <w14:schemeClr w14:val="tx1"/>
            </w14:solidFill>
          </w14:textFill>
        </w:rPr>
        <w:t>场地图纸采用高清PVC</w:t>
      </w:r>
      <w:r>
        <w:rPr>
          <w:rFonts w:hint="eastAsia" w:ascii="宋体" w:hAnsi="宋体" w:cs="宋体"/>
          <w:color w:val="000000" w:themeColor="text1"/>
          <w:sz w:val="28"/>
          <w:szCs w:val="28"/>
          <w:lang w:val="en-US" w:eastAsia="zh-CN"/>
          <w14:textFill>
            <w14:solidFill>
              <w14:schemeClr w14:val="tx1"/>
            </w14:solidFill>
          </w14:textFill>
        </w:rPr>
        <w:t>硬</w:t>
      </w:r>
      <w:r>
        <w:rPr>
          <w:rFonts w:hint="eastAsia" w:ascii="宋体" w:hAnsi="宋体" w:cs="宋体"/>
          <w:color w:val="000000" w:themeColor="text1"/>
          <w:sz w:val="28"/>
          <w:szCs w:val="28"/>
          <w14:textFill>
            <w14:solidFill>
              <w14:schemeClr w14:val="tx1"/>
            </w14:solidFill>
          </w14:textFill>
        </w:rPr>
        <w:t>灯片材质喷绘。</w:t>
      </w:r>
      <w:r>
        <w:rPr>
          <w:sz w:val="28"/>
          <w:szCs w:val="28"/>
        </w:rPr>
        <w:t>对于比赛现场可能出现的光线变化、场地皱褶、赛台水平校准等情况，需要参赛队伍在</w:t>
      </w:r>
      <w:r>
        <w:rPr>
          <w:rFonts w:hint="default"/>
          <w:sz w:val="28"/>
          <w:szCs w:val="28"/>
          <w:lang w:val="en-US"/>
        </w:rPr>
        <w:t>机器人</w:t>
      </w:r>
      <w:r>
        <w:rPr>
          <w:sz w:val="28"/>
          <w:szCs w:val="28"/>
        </w:rPr>
        <w:t>设计及程序编辑上能做出足够应对。</w:t>
      </w:r>
      <w:r>
        <w:rPr>
          <w:rFonts w:hint="default" w:ascii="宋体" w:hAnsi="宋体" w:cs="宋体"/>
          <w:sz w:val="28"/>
          <w:szCs w:val="28"/>
          <w:lang w:val="en-US"/>
        </w:rPr>
        <w:t>机器人</w:t>
      </w:r>
      <w:r>
        <w:rPr>
          <w:rFonts w:hint="eastAsia" w:ascii="宋体" w:hAnsi="宋体" w:cs="宋体"/>
          <w:sz w:val="28"/>
          <w:szCs w:val="28"/>
        </w:rPr>
        <w:t>基地</w:t>
      </w:r>
      <w:r>
        <w:rPr>
          <w:rFonts w:hint="eastAsia" w:ascii="宋体" w:hAnsi="宋体" w:cs="宋体"/>
          <w:sz w:val="28"/>
          <w:szCs w:val="28"/>
          <w:lang w:val="en-US" w:eastAsia="zh-CN"/>
        </w:rPr>
        <w:t>为地图左下角</w:t>
      </w:r>
      <w:r>
        <w:rPr>
          <w:rFonts w:hint="eastAsia" w:ascii="宋体" w:hAnsi="宋体" w:cs="宋体"/>
          <w:sz w:val="28"/>
          <w:szCs w:val="28"/>
        </w:rPr>
        <w:t>大小为300x300x300mm的立方体空间。</w:t>
      </w:r>
    </w:p>
    <w:p>
      <w:pPr>
        <w:pStyle w:val="3"/>
        <w:widowControl/>
        <w:ind w:firstLine="0" w:firstLineChars="0"/>
        <w:jc w:val="both"/>
        <w:rPr>
          <w:rFonts w:hint="eastAsia"/>
          <w:sz w:val="28"/>
          <w:szCs w:val="28"/>
          <w:lang w:val="en-US" w:eastAsia="zh-CN"/>
        </w:rPr>
      </w:pPr>
      <w:r>
        <w:drawing>
          <wp:inline distT="0" distB="0" distL="114300" distR="114300">
            <wp:extent cx="4465320" cy="2153920"/>
            <wp:effectExtent l="0" t="0" r="11430" b="1778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6"/>
                    <a:stretch>
                      <a:fillRect/>
                    </a:stretch>
                  </pic:blipFill>
                  <pic:spPr>
                    <a:xfrm>
                      <a:off x="0" y="0"/>
                      <a:ext cx="4465320" cy="2153920"/>
                    </a:xfrm>
                    <a:prstGeom prst="rect">
                      <a:avLst/>
                    </a:prstGeom>
                    <a:noFill/>
                    <a:ln>
                      <a:noFill/>
                    </a:ln>
                  </pic:spPr>
                </pic:pic>
              </a:graphicData>
            </a:graphic>
          </wp:inline>
        </w:drawing>
      </w:r>
      <w:r>
        <w:rPr>
          <w:rFonts w:hint="eastAsia"/>
          <w:sz w:val="28"/>
          <w:szCs w:val="28"/>
          <w:lang w:val="en-US" w:eastAsia="zh-CN"/>
        </w:rPr>
        <w:t>场地图纸</w:t>
      </w:r>
    </w:p>
    <w:p>
      <w:pPr>
        <w:widowControl/>
        <w:jc w:val="both"/>
        <w:rPr>
          <w:rFonts w:hint="default"/>
          <w:sz w:val="28"/>
          <w:szCs w:val="28"/>
          <w:lang w:val="en-US" w:eastAsia="zh-CN"/>
        </w:rPr>
      </w:pPr>
      <w:r>
        <w:rPr>
          <w:rFonts w:hint="eastAsia"/>
          <w:sz w:val="28"/>
          <w:szCs w:val="28"/>
          <w:lang w:val="en-US" w:eastAsia="zh-CN"/>
        </w:rPr>
        <w:t xml:space="preserve">场地图纸上标记  </w:t>
      </w:r>
      <w:r>
        <w:drawing>
          <wp:inline distT="0" distB="0" distL="114300" distR="114300">
            <wp:extent cx="345440" cy="358775"/>
            <wp:effectExtent l="0" t="0" r="16510" b="3175"/>
            <wp:docPr id="35"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0"/>
                    <pic:cNvPicPr>
                      <a:picLocks noChangeAspect="1"/>
                    </pic:cNvPicPr>
                  </pic:nvPicPr>
                  <pic:blipFill>
                    <a:blip r:embed="rId7"/>
                    <a:stretch>
                      <a:fillRect/>
                    </a:stretch>
                  </pic:blipFill>
                  <pic:spPr>
                    <a:xfrm>
                      <a:off x="0" y="0"/>
                      <a:ext cx="345440" cy="358775"/>
                    </a:xfrm>
                    <a:prstGeom prst="rect">
                      <a:avLst/>
                    </a:prstGeom>
                    <a:noFill/>
                    <a:ln>
                      <a:noFill/>
                    </a:ln>
                  </pic:spPr>
                </pic:pic>
              </a:graphicData>
            </a:graphic>
          </wp:inline>
        </w:drawing>
      </w:r>
      <w:r>
        <w:rPr>
          <w:rFonts w:hint="eastAsia"/>
          <w:sz w:val="28"/>
          <w:szCs w:val="28"/>
          <w:lang w:val="en-US" w:eastAsia="zh-CN"/>
        </w:rPr>
        <w:t>的，需粘贴背胶蘑菇搭扣固定比赛道具。</w:t>
      </w:r>
    </w:p>
    <w:p>
      <w:pPr>
        <w:widowControl/>
        <w:numPr>
          <w:ilvl w:val="0"/>
          <w:numId w:val="1"/>
        </w:numPr>
        <w:jc w:val="left"/>
        <w:rPr>
          <w:rFonts w:ascii="宋体" w:hAnsi="宋体" w:cs="宋体"/>
          <w:b/>
          <w:bCs/>
          <w:color w:val="000000"/>
          <w:kern w:val="0"/>
          <w:sz w:val="28"/>
          <w:szCs w:val="28"/>
          <w:lang w:bidi="ar"/>
        </w:rPr>
      </w:pPr>
      <w:r>
        <w:rPr>
          <w:rFonts w:hint="eastAsia" w:ascii="宋体" w:hAnsi="宋体" w:cs="宋体"/>
          <w:b/>
          <w:bCs/>
          <w:color w:val="000000"/>
          <w:kern w:val="0"/>
          <w:sz w:val="28"/>
          <w:szCs w:val="28"/>
          <w:lang w:bidi="ar"/>
        </w:rPr>
        <w:t>比赛道具器材</w:t>
      </w:r>
    </w:p>
    <w:tbl>
      <w:tblPr>
        <w:tblStyle w:val="13"/>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793"/>
        <w:gridCol w:w="572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40" w:hRule="atLeast"/>
        </w:trPr>
        <w:tc>
          <w:tcPr>
            <w:tcW w:w="2793" w:type="dxa"/>
          </w:tcPr>
          <w:p>
            <w:pPr>
              <w:pStyle w:val="23"/>
              <w:spacing w:line="240" w:lineRule="auto"/>
              <w:ind w:left="0" w:leftChars="0" w:firstLine="0" w:firstLineChars="0"/>
              <w:rPr>
                <w:rFonts w:hint="eastAsia" w:ascii="宋体" w:hAnsi="宋体" w:cs="宋体"/>
                <w:color w:val="FF0000"/>
                <w:kern w:val="0"/>
                <w:sz w:val="28"/>
                <w:szCs w:val="28"/>
                <w:vertAlign w:val="baseline"/>
                <w:lang w:bidi="ar"/>
              </w:rPr>
            </w:pPr>
            <w:r>
              <w:drawing>
                <wp:inline distT="0" distB="0" distL="114300" distR="114300">
                  <wp:extent cx="1080135" cy="661670"/>
                  <wp:effectExtent l="0" t="0" r="5715" b="5080"/>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pic:cNvPicPr>
                        </pic:nvPicPr>
                        <pic:blipFill>
                          <a:blip r:embed="rId8"/>
                          <a:stretch>
                            <a:fillRect/>
                          </a:stretch>
                        </pic:blipFill>
                        <pic:spPr>
                          <a:xfrm>
                            <a:off x="0" y="0"/>
                            <a:ext cx="1080135" cy="661670"/>
                          </a:xfrm>
                          <a:prstGeom prst="rect">
                            <a:avLst/>
                          </a:prstGeom>
                          <a:noFill/>
                          <a:ln>
                            <a:noFill/>
                          </a:ln>
                        </pic:spPr>
                      </pic:pic>
                    </a:graphicData>
                  </a:graphic>
                </wp:inline>
              </w:drawing>
            </w:r>
          </w:p>
        </w:tc>
        <w:tc>
          <w:tcPr>
            <w:tcW w:w="5729" w:type="dxa"/>
          </w:tcPr>
          <w:p>
            <w:pPr>
              <w:pStyle w:val="23"/>
              <w:spacing w:line="560" w:lineRule="exact"/>
              <w:ind w:left="0" w:leftChars="0" w:firstLine="0" w:firstLineChars="0"/>
              <w:rPr>
                <w:rFonts w:hint="eastAsia" w:ascii="宋体" w:hAnsi="宋体" w:cs="宋体"/>
                <w:color w:val="000000" w:themeColor="text1"/>
                <w:sz w:val="28"/>
                <w:szCs w:val="28"/>
                <w:lang w:val="en-US" w:eastAsia="zh-CN" w:bidi="ar"/>
                <w14:textFill>
                  <w14:solidFill>
                    <w14:schemeClr w14:val="tx1"/>
                  </w14:solidFill>
                </w14:textFill>
              </w:rPr>
            </w:pPr>
            <w:r>
              <w:rPr>
                <w:rFonts w:hint="eastAsia" w:ascii="宋体" w:hAnsi="宋体" w:cs="宋体"/>
                <w:color w:val="000000" w:themeColor="text1"/>
                <w:sz w:val="28"/>
                <w:szCs w:val="28"/>
                <w:lang w:val="en-US" w:eastAsia="zh-CN" w:bidi="ar"/>
                <w14:textFill>
                  <w14:solidFill>
                    <w14:schemeClr w14:val="tx1"/>
                  </w14:solidFill>
                </w14:textFill>
              </w:rPr>
              <w:t>直径50mm</w:t>
            </w:r>
            <w:r>
              <w:rPr>
                <w:rFonts w:hint="eastAsia" w:ascii="宋体" w:hAnsi="宋体" w:cs="宋体"/>
                <w:color w:val="000000" w:themeColor="text1"/>
                <w:sz w:val="28"/>
                <w:szCs w:val="28"/>
                <w:lang w:bidi="ar"/>
                <w14:textFill>
                  <w14:solidFill>
                    <w14:schemeClr w14:val="tx1"/>
                  </w14:solidFill>
                </w14:textFill>
              </w:rPr>
              <w:t>EVA泡沫球</w:t>
            </w:r>
            <w:r>
              <w:rPr>
                <w:rFonts w:hint="eastAsia" w:ascii="宋体" w:hAnsi="宋体" w:cs="宋体"/>
                <w:color w:val="000000" w:themeColor="text1"/>
                <w:sz w:val="28"/>
                <w:szCs w:val="28"/>
                <w:lang w:val="en-US" w:eastAsia="zh-CN" w:bidi="ar"/>
                <w14:textFill>
                  <w14:solidFill>
                    <w14:schemeClr w14:val="tx1"/>
                  </w14:solidFill>
                </w14:textFill>
              </w:rPr>
              <w:t>x3（采集任务），</w:t>
            </w:r>
          </w:p>
          <w:p>
            <w:pPr>
              <w:pStyle w:val="23"/>
              <w:spacing w:line="560" w:lineRule="exact"/>
              <w:ind w:left="0" w:leftChars="0" w:firstLine="0" w:firstLineChars="0"/>
              <w:rPr>
                <w:rFonts w:hint="default" w:ascii="宋体" w:hAnsi="宋体" w:cs="宋体"/>
                <w:color w:val="000000" w:themeColor="text1"/>
                <w:kern w:val="0"/>
                <w:sz w:val="28"/>
                <w:szCs w:val="28"/>
                <w:vertAlign w:val="baseline"/>
                <w:lang w:val="en-US" w:bidi="ar"/>
                <w14:textFill>
                  <w14:solidFill>
                    <w14:schemeClr w14:val="tx1"/>
                  </w14:solidFill>
                </w14:textFill>
              </w:rPr>
            </w:pPr>
            <w:r>
              <w:rPr>
                <w:rFonts w:hint="eastAsia" w:ascii="宋体" w:hAnsi="宋体" w:cs="宋体"/>
                <w:color w:val="000000" w:themeColor="text1"/>
                <w:sz w:val="28"/>
                <w:szCs w:val="28"/>
                <w:lang w:val="en-US" w:eastAsia="zh-CN" w:bidi="ar"/>
                <w14:textFill>
                  <w14:solidFill>
                    <w14:schemeClr w14:val="tx1"/>
                  </w14:solidFill>
                </w14:textFill>
              </w:rPr>
              <w:t>40mm</w:t>
            </w:r>
            <w:r>
              <w:rPr>
                <w:rFonts w:hint="eastAsia" w:ascii="宋体" w:hAnsi="宋体" w:cs="宋体"/>
                <w:color w:val="000000" w:themeColor="text1"/>
                <w:sz w:val="28"/>
                <w:szCs w:val="28"/>
                <w:lang w:bidi="ar"/>
                <w14:textFill>
                  <w14:solidFill>
                    <w14:schemeClr w14:val="tx1"/>
                  </w14:solidFill>
                </w14:textFill>
              </w:rPr>
              <w:t>EVA泡沫球</w:t>
            </w:r>
            <w:r>
              <w:rPr>
                <w:rFonts w:hint="eastAsia" w:ascii="宋体" w:hAnsi="宋体" w:cs="宋体"/>
                <w:color w:val="000000" w:themeColor="text1"/>
                <w:sz w:val="28"/>
                <w:szCs w:val="28"/>
                <w:lang w:val="en-US" w:eastAsia="zh-CN" w:bidi="ar"/>
                <w14:textFill>
                  <w14:solidFill>
                    <w14:schemeClr w14:val="tx1"/>
                  </w14:solidFill>
                </w14:textFill>
              </w:rPr>
              <w:t>x1（采样分析），颜色随机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93" w:type="dxa"/>
          </w:tcPr>
          <w:p>
            <w:pPr>
              <w:pStyle w:val="23"/>
              <w:spacing w:line="240" w:lineRule="auto"/>
              <w:rPr>
                <w:rFonts w:hint="eastAsia" w:ascii="宋体" w:hAnsi="宋体" w:cs="宋体"/>
                <w:color w:val="FF0000"/>
                <w:kern w:val="0"/>
                <w:sz w:val="28"/>
                <w:szCs w:val="28"/>
                <w:vertAlign w:val="baseline"/>
                <w:lang w:bidi="ar"/>
              </w:rPr>
            </w:pPr>
            <w:r>
              <w:drawing>
                <wp:inline distT="0" distB="0" distL="114300" distR="114300">
                  <wp:extent cx="466090" cy="915670"/>
                  <wp:effectExtent l="0" t="0" r="10160" b="17780"/>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pic:cNvPicPr>
                        </pic:nvPicPr>
                        <pic:blipFill>
                          <a:blip r:embed="rId9"/>
                          <a:stretch>
                            <a:fillRect/>
                          </a:stretch>
                        </pic:blipFill>
                        <pic:spPr>
                          <a:xfrm>
                            <a:off x="0" y="0"/>
                            <a:ext cx="466090" cy="915670"/>
                          </a:xfrm>
                          <a:prstGeom prst="rect">
                            <a:avLst/>
                          </a:prstGeom>
                          <a:noFill/>
                          <a:ln>
                            <a:noFill/>
                          </a:ln>
                        </pic:spPr>
                      </pic:pic>
                    </a:graphicData>
                  </a:graphic>
                </wp:inline>
              </w:drawing>
            </w:r>
          </w:p>
        </w:tc>
        <w:tc>
          <w:tcPr>
            <w:tcW w:w="5729" w:type="dxa"/>
          </w:tcPr>
          <w:p>
            <w:pPr>
              <w:pStyle w:val="23"/>
              <w:spacing w:line="560" w:lineRule="exact"/>
              <w:ind w:left="0" w:leftChars="0" w:firstLine="0" w:firstLineChars="0"/>
              <w:rPr>
                <w:rFonts w:hint="eastAsia" w:ascii="宋体" w:hAnsi="宋体" w:cs="宋体"/>
                <w:color w:val="000000" w:themeColor="text1"/>
                <w:sz w:val="28"/>
                <w:szCs w:val="28"/>
                <w:lang w:val="en-US" w:eastAsia="zh-CN" w:bidi="ar"/>
                <w14:textFill>
                  <w14:solidFill>
                    <w14:schemeClr w14:val="tx1"/>
                  </w14:solidFill>
                </w14:textFill>
              </w:rPr>
            </w:pPr>
            <w:r>
              <w:rPr>
                <w:rFonts w:hint="eastAsia" w:ascii="宋体" w:hAnsi="宋体" w:cs="宋体"/>
                <w:color w:val="000000" w:themeColor="text1"/>
                <w:sz w:val="28"/>
                <w:szCs w:val="28"/>
                <w:lang w:val="en-US" w:eastAsia="zh-CN" w:bidi="ar"/>
                <w14:textFill>
                  <w14:solidFill>
                    <w14:schemeClr w14:val="tx1"/>
                  </w14:solidFill>
                </w14:textFill>
              </w:rPr>
              <w:t>直径40mm高80mm壁厚10mm</w:t>
            </w:r>
          </w:p>
          <w:p>
            <w:pPr>
              <w:pStyle w:val="23"/>
              <w:spacing w:line="560" w:lineRule="exact"/>
              <w:ind w:left="0" w:leftChars="0" w:firstLine="0" w:firstLineChars="0"/>
              <w:rPr>
                <w:rFonts w:hint="eastAsia" w:ascii="宋体" w:hAnsi="宋体" w:cs="宋体"/>
                <w:color w:val="000000" w:themeColor="text1"/>
                <w:sz w:val="28"/>
                <w:szCs w:val="28"/>
                <w:lang w:val="en-US" w:eastAsia="zh-CN" w:bidi="ar"/>
                <w14:textFill>
                  <w14:solidFill>
                    <w14:schemeClr w14:val="tx1"/>
                  </w14:solidFill>
                </w14:textFill>
              </w:rPr>
            </w:pPr>
            <w:r>
              <w:rPr>
                <w:rFonts w:hint="eastAsia" w:ascii="宋体" w:hAnsi="宋体" w:cs="宋体"/>
                <w:color w:val="000000" w:themeColor="text1"/>
                <w:sz w:val="28"/>
                <w:szCs w:val="28"/>
                <w:lang w:bidi="ar"/>
                <w14:textFill>
                  <w14:solidFill>
                    <w14:schemeClr w14:val="tx1"/>
                  </w14:solidFill>
                </w14:textFill>
              </w:rPr>
              <w:t>EVA泡沫</w:t>
            </w:r>
            <w:r>
              <w:rPr>
                <w:rFonts w:hint="eastAsia" w:ascii="宋体" w:hAnsi="宋体" w:cs="宋体"/>
                <w:color w:val="000000" w:themeColor="text1"/>
                <w:sz w:val="28"/>
                <w:szCs w:val="28"/>
                <w:lang w:val="en-US" w:eastAsia="zh-CN" w:bidi="ar"/>
                <w14:textFill>
                  <w14:solidFill>
                    <w14:schemeClr w14:val="tx1"/>
                  </w14:solidFill>
                </w14:textFill>
              </w:rPr>
              <w:t>沉孔</w:t>
            </w:r>
            <w:r>
              <w:rPr>
                <w:rFonts w:hint="eastAsia" w:ascii="宋体" w:hAnsi="宋体" w:cs="宋体"/>
                <w:color w:val="000000" w:themeColor="text1"/>
                <w:sz w:val="28"/>
                <w:szCs w:val="28"/>
                <w:lang w:bidi="ar"/>
                <w14:textFill>
                  <w14:solidFill>
                    <w14:schemeClr w14:val="tx1"/>
                  </w14:solidFill>
                </w14:textFill>
              </w:rPr>
              <w:t>圆柱体</w:t>
            </w:r>
            <w:r>
              <w:rPr>
                <w:rFonts w:hint="eastAsia" w:ascii="宋体" w:hAnsi="宋体" w:cs="宋体"/>
                <w:color w:val="000000" w:themeColor="text1"/>
                <w:sz w:val="28"/>
                <w:szCs w:val="28"/>
                <w:lang w:val="en-US" w:eastAsia="zh-CN" w:bidi="ar"/>
                <w14:textFill>
                  <w14:solidFill>
                    <w14:schemeClr w14:val="tx1"/>
                  </w14:solidFill>
                </w14:textFill>
              </w:rPr>
              <w:t>x4（采集、采样），</w:t>
            </w:r>
          </w:p>
          <w:p>
            <w:pPr>
              <w:pStyle w:val="23"/>
              <w:spacing w:line="560" w:lineRule="exact"/>
              <w:ind w:left="0" w:leftChars="0" w:firstLine="0" w:firstLineChars="0"/>
              <w:rPr>
                <w:rFonts w:hint="eastAsia" w:ascii="宋体" w:hAnsi="宋体" w:cs="宋体"/>
                <w:color w:val="000000" w:themeColor="text1"/>
                <w:kern w:val="0"/>
                <w:sz w:val="28"/>
                <w:szCs w:val="28"/>
                <w:vertAlign w:val="baseline"/>
                <w:lang w:bidi="ar"/>
                <w14:textFill>
                  <w14:solidFill>
                    <w14:schemeClr w14:val="tx1"/>
                  </w14:solidFill>
                </w14:textFill>
              </w:rPr>
            </w:pPr>
            <w:r>
              <w:rPr>
                <w:rFonts w:hint="eastAsia" w:ascii="宋体" w:hAnsi="宋体" w:cs="宋体"/>
                <w:color w:val="000000" w:themeColor="text1"/>
                <w:sz w:val="28"/>
                <w:szCs w:val="28"/>
                <w:lang w:val="en-US" w:eastAsia="zh-CN" w:bidi="ar"/>
                <w14:textFill>
                  <w14:solidFill>
                    <w14:schemeClr w14:val="tx1"/>
                  </w14:solidFill>
                </w14:textFill>
              </w:rPr>
              <w:t>颜色随机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93" w:type="dxa"/>
          </w:tcPr>
          <w:p>
            <w:pPr>
              <w:pStyle w:val="23"/>
              <w:spacing w:line="240" w:lineRule="auto"/>
              <w:rPr>
                <w:rFonts w:hint="eastAsia" w:ascii="宋体" w:hAnsi="宋体" w:cs="宋体"/>
                <w:color w:val="FF0000"/>
                <w:kern w:val="0"/>
                <w:sz w:val="28"/>
                <w:szCs w:val="28"/>
                <w:vertAlign w:val="baseline"/>
                <w:lang w:bidi="ar"/>
              </w:rPr>
            </w:pPr>
            <w:r>
              <w:drawing>
                <wp:inline distT="0" distB="0" distL="114300" distR="114300">
                  <wp:extent cx="1368425" cy="1327150"/>
                  <wp:effectExtent l="0" t="0" r="3175" b="6350"/>
                  <wp:docPr id="2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
                          <pic:cNvPicPr>
                            <a:picLocks noChangeAspect="1"/>
                          </pic:cNvPicPr>
                        </pic:nvPicPr>
                        <pic:blipFill>
                          <a:blip r:embed="rId10"/>
                          <a:stretch>
                            <a:fillRect/>
                          </a:stretch>
                        </pic:blipFill>
                        <pic:spPr>
                          <a:xfrm>
                            <a:off x="0" y="0"/>
                            <a:ext cx="1368425" cy="1327150"/>
                          </a:xfrm>
                          <a:prstGeom prst="rect">
                            <a:avLst/>
                          </a:prstGeom>
                          <a:noFill/>
                          <a:ln>
                            <a:noFill/>
                          </a:ln>
                        </pic:spPr>
                      </pic:pic>
                    </a:graphicData>
                  </a:graphic>
                </wp:inline>
              </w:drawing>
            </w:r>
          </w:p>
        </w:tc>
        <w:tc>
          <w:tcPr>
            <w:tcW w:w="5729" w:type="dxa"/>
          </w:tcPr>
          <w:p>
            <w:pPr>
              <w:pStyle w:val="23"/>
              <w:spacing w:line="560" w:lineRule="exact"/>
              <w:ind w:left="0" w:leftChars="0" w:firstLine="0" w:firstLineChars="0"/>
              <w:jc w:val="left"/>
              <w:rPr>
                <w:rFonts w:hint="eastAsia" w:ascii="宋体" w:hAnsi="宋体" w:cs="宋体"/>
                <w:color w:val="000000" w:themeColor="text1"/>
                <w:sz w:val="28"/>
                <w:szCs w:val="28"/>
                <w:lang w:val="en-US" w:eastAsia="zh-CN" w:bidi="ar"/>
                <w14:textFill>
                  <w14:solidFill>
                    <w14:schemeClr w14:val="tx1"/>
                  </w14:solidFill>
                </w14:textFill>
              </w:rPr>
            </w:pPr>
            <w:r>
              <w:rPr>
                <w:rFonts w:hint="eastAsia" w:ascii="宋体" w:hAnsi="宋体" w:cs="宋体"/>
                <w:color w:val="000000" w:themeColor="text1"/>
                <w:sz w:val="28"/>
                <w:szCs w:val="28"/>
                <w:lang w:val="en-US" w:eastAsia="zh-CN" w:bidi="ar"/>
                <w14:textFill>
                  <w14:solidFill>
                    <w14:schemeClr w14:val="tx1"/>
                  </w14:solidFill>
                </w14:textFill>
              </w:rPr>
              <w:t>长30mm宽30mm高90mm黄色EVA长方体x2</w:t>
            </w:r>
          </w:p>
          <w:p>
            <w:pPr>
              <w:pStyle w:val="23"/>
              <w:spacing w:line="560" w:lineRule="exact"/>
              <w:ind w:left="0" w:leftChars="0" w:firstLine="0" w:firstLineChars="0"/>
              <w:jc w:val="left"/>
              <w:rPr>
                <w:rFonts w:hint="eastAsia" w:ascii="宋体" w:hAnsi="宋体" w:cs="宋体"/>
                <w:color w:val="000000" w:themeColor="text1"/>
                <w:sz w:val="28"/>
                <w:szCs w:val="28"/>
                <w:lang w:val="en-US" w:eastAsia="zh-CN" w:bidi="ar"/>
                <w14:textFill>
                  <w14:solidFill>
                    <w14:schemeClr w14:val="tx1"/>
                  </w14:solidFill>
                </w14:textFill>
              </w:rPr>
            </w:pPr>
            <w:r>
              <w:rPr>
                <w:rFonts w:hint="eastAsia" w:ascii="宋体" w:hAnsi="宋体" w:cs="宋体"/>
                <w:color w:val="000000" w:themeColor="text1"/>
                <w:sz w:val="28"/>
                <w:szCs w:val="28"/>
                <w:lang w:val="en-US" w:eastAsia="zh-CN" w:bidi="ar"/>
                <w14:textFill>
                  <w14:solidFill>
                    <w14:schemeClr w14:val="tx1"/>
                  </w14:solidFill>
                </w14:textFill>
              </w:rPr>
              <w:t>长30mm宽30mm高90mm蓝色EVA长方体x1</w:t>
            </w:r>
          </w:p>
          <w:p>
            <w:pPr>
              <w:pStyle w:val="23"/>
              <w:spacing w:line="560" w:lineRule="exact"/>
              <w:ind w:left="0" w:leftChars="0" w:firstLine="0" w:firstLineChars="0"/>
              <w:jc w:val="left"/>
              <w:rPr>
                <w:rFonts w:hint="eastAsia" w:ascii="宋体" w:hAnsi="宋体" w:cs="宋体"/>
                <w:color w:val="000000" w:themeColor="text1"/>
                <w:sz w:val="28"/>
                <w:szCs w:val="28"/>
                <w:lang w:val="en-US" w:eastAsia="zh-CN" w:bidi="ar"/>
                <w14:textFill>
                  <w14:solidFill>
                    <w14:schemeClr w14:val="tx1"/>
                  </w14:solidFill>
                </w14:textFill>
              </w:rPr>
            </w:pPr>
            <w:r>
              <w:rPr>
                <w:rFonts w:hint="eastAsia" w:ascii="宋体" w:hAnsi="宋体" w:cs="宋体"/>
                <w:color w:val="000000" w:themeColor="text1"/>
                <w:sz w:val="28"/>
                <w:szCs w:val="28"/>
                <w:lang w:val="en-US" w:eastAsia="zh-CN" w:bidi="ar"/>
                <w14:textFill>
                  <w14:solidFill>
                    <w14:schemeClr w14:val="tx1"/>
                  </w14:solidFill>
                </w14:textFill>
              </w:rPr>
              <w:t>长30mm宽30mm高50mm绿色EVA长方体x2</w:t>
            </w:r>
          </w:p>
          <w:p>
            <w:pPr>
              <w:pStyle w:val="23"/>
              <w:spacing w:line="560" w:lineRule="exact"/>
              <w:ind w:left="0" w:leftChars="0" w:firstLine="0" w:firstLineChars="0"/>
              <w:jc w:val="left"/>
              <w:rPr>
                <w:rFonts w:hint="default" w:ascii="宋体" w:hAnsi="宋体" w:cs="宋体"/>
                <w:color w:val="000000" w:themeColor="text1"/>
                <w:sz w:val="28"/>
                <w:szCs w:val="28"/>
                <w:lang w:val="en-US" w:eastAsia="zh-CN" w:bidi="ar"/>
                <w14:textFill>
                  <w14:solidFill>
                    <w14:schemeClr w14:val="tx1"/>
                  </w14:solidFill>
                </w14:textFill>
              </w:rPr>
            </w:pPr>
            <w:r>
              <w:rPr>
                <w:rFonts w:hint="eastAsia" w:ascii="宋体" w:hAnsi="宋体" w:cs="宋体"/>
                <w:color w:val="000000" w:themeColor="text1"/>
                <w:sz w:val="28"/>
                <w:szCs w:val="28"/>
                <w:lang w:val="en-US" w:eastAsia="zh-CN" w:bidi="ar"/>
                <w14:textFill>
                  <w14:solidFill>
                    <w14:schemeClr w14:val="tx1"/>
                  </w14:solidFill>
                </w14:textFill>
              </w:rPr>
              <w:t>（除草任务）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93" w:type="dxa"/>
          </w:tcPr>
          <w:p>
            <w:pPr>
              <w:pStyle w:val="23"/>
              <w:spacing w:line="240" w:lineRule="auto"/>
              <w:rPr>
                <w:rFonts w:hint="eastAsia" w:ascii="宋体" w:hAnsi="宋体" w:cs="宋体"/>
                <w:color w:val="FF0000"/>
                <w:kern w:val="0"/>
                <w:sz w:val="28"/>
                <w:szCs w:val="28"/>
                <w:vertAlign w:val="baseline"/>
                <w:lang w:bidi="ar"/>
              </w:rPr>
            </w:pPr>
            <w:r>
              <w:drawing>
                <wp:inline distT="0" distB="0" distL="114300" distR="114300">
                  <wp:extent cx="617855" cy="734060"/>
                  <wp:effectExtent l="0" t="0" r="10795" b="8890"/>
                  <wp:docPr id="25" name="图片 25" descr="未标题-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未标题-1"/>
                          <pic:cNvPicPr>
                            <a:picLocks noChangeAspect="1"/>
                          </pic:cNvPicPr>
                        </pic:nvPicPr>
                        <pic:blipFill>
                          <a:blip r:embed="rId11"/>
                          <a:stretch>
                            <a:fillRect/>
                          </a:stretch>
                        </pic:blipFill>
                        <pic:spPr>
                          <a:xfrm>
                            <a:off x="0" y="0"/>
                            <a:ext cx="617855" cy="734060"/>
                          </a:xfrm>
                          <a:prstGeom prst="rect">
                            <a:avLst/>
                          </a:prstGeom>
                        </pic:spPr>
                      </pic:pic>
                    </a:graphicData>
                  </a:graphic>
                </wp:inline>
              </w:drawing>
            </w:r>
          </w:p>
        </w:tc>
        <w:tc>
          <w:tcPr>
            <w:tcW w:w="5729" w:type="dxa"/>
          </w:tcPr>
          <w:p>
            <w:pPr>
              <w:pStyle w:val="23"/>
              <w:spacing w:line="560" w:lineRule="exact"/>
              <w:ind w:left="0" w:leftChars="0" w:firstLine="0" w:firstLineChars="0"/>
              <w:jc w:val="left"/>
              <w:rPr>
                <w:rFonts w:hint="eastAsia" w:ascii="宋体" w:hAnsi="宋体" w:cs="宋体"/>
                <w:color w:val="000000" w:themeColor="text1"/>
                <w:sz w:val="28"/>
                <w:szCs w:val="28"/>
                <w:lang w:val="en-US" w:eastAsia="zh-CN" w:bidi="ar"/>
                <w14:textFill>
                  <w14:solidFill>
                    <w14:schemeClr w14:val="tx1"/>
                  </w14:solidFill>
                </w14:textFill>
              </w:rPr>
            </w:pPr>
            <w:r>
              <w:rPr>
                <w:rFonts w:hint="eastAsia" w:ascii="宋体" w:hAnsi="宋体" w:cs="宋体"/>
                <w:color w:val="000000" w:themeColor="text1"/>
                <w:sz w:val="28"/>
                <w:szCs w:val="28"/>
                <w:lang w:val="en-US" w:eastAsia="zh-CN" w:bidi="ar"/>
                <w14:textFill>
                  <w14:solidFill>
                    <w14:schemeClr w14:val="tx1"/>
                  </w14:solidFill>
                </w14:textFill>
              </w:rPr>
              <w:t>长40mmEVA立方体x1（颜色随机）</w:t>
            </w:r>
          </w:p>
          <w:p>
            <w:pPr>
              <w:pStyle w:val="23"/>
              <w:spacing w:line="560" w:lineRule="exact"/>
              <w:ind w:left="0" w:leftChars="0" w:firstLine="0" w:firstLineChars="0"/>
              <w:jc w:val="left"/>
              <w:rPr>
                <w:rFonts w:hint="eastAsia" w:ascii="宋体" w:hAnsi="宋体" w:cs="宋体"/>
                <w:color w:val="000000" w:themeColor="text1"/>
                <w:kern w:val="0"/>
                <w:sz w:val="28"/>
                <w:szCs w:val="28"/>
                <w:vertAlign w:val="baseline"/>
                <w:lang w:bidi="ar"/>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93" w:type="dxa"/>
          </w:tcPr>
          <w:p>
            <w:pPr>
              <w:pStyle w:val="23"/>
              <w:spacing w:line="240" w:lineRule="auto"/>
              <w:rPr>
                <w:rFonts w:hint="eastAsia" w:eastAsia="宋体"/>
                <w:lang w:eastAsia="zh-CN"/>
              </w:rPr>
            </w:pPr>
            <w:r>
              <w:rPr>
                <w:rFonts w:hint="eastAsia" w:eastAsia="宋体"/>
                <w:lang w:eastAsia="zh-CN"/>
              </w:rPr>
              <w:drawing>
                <wp:inline distT="0" distB="0" distL="114300" distR="114300">
                  <wp:extent cx="1287780" cy="793750"/>
                  <wp:effectExtent l="0" t="0" r="7620" b="6350"/>
                  <wp:docPr id="33" name="图片 33" descr="未标题-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未标题-1"/>
                          <pic:cNvPicPr>
                            <a:picLocks noChangeAspect="1"/>
                          </pic:cNvPicPr>
                        </pic:nvPicPr>
                        <pic:blipFill>
                          <a:blip r:embed="rId12"/>
                          <a:stretch>
                            <a:fillRect/>
                          </a:stretch>
                        </pic:blipFill>
                        <pic:spPr>
                          <a:xfrm>
                            <a:off x="0" y="0"/>
                            <a:ext cx="1287780" cy="793750"/>
                          </a:xfrm>
                          <a:prstGeom prst="rect">
                            <a:avLst/>
                          </a:prstGeom>
                        </pic:spPr>
                      </pic:pic>
                    </a:graphicData>
                  </a:graphic>
                </wp:inline>
              </w:drawing>
            </w:r>
          </w:p>
        </w:tc>
        <w:tc>
          <w:tcPr>
            <w:tcW w:w="5729" w:type="dxa"/>
          </w:tcPr>
          <w:p>
            <w:pPr>
              <w:pStyle w:val="23"/>
              <w:spacing w:line="560" w:lineRule="exact"/>
              <w:ind w:left="0" w:leftChars="0" w:firstLine="0" w:firstLineChars="0"/>
              <w:jc w:val="left"/>
              <w:rPr>
                <w:rFonts w:hint="eastAsia" w:ascii="宋体" w:hAnsi="宋体" w:cs="宋体"/>
                <w:color w:val="000000" w:themeColor="text1"/>
                <w:sz w:val="28"/>
                <w:szCs w:val="28"/>
                <w:lang w:val="en-US" w:eastAsia="zh-CN" w:bidi="ar"/>
                <w14:textFill>
                  <w14:solidFill>
                    <w14:schemeClr w14:val="tx1"/>
                  </w14:solidFill>
                </w14:textFill>
              </w:rPr>
            </w:pPr>
            <w:r>
              <w:rPr>
                <w:rFonts w:hint="eastAsia" w:ascii="宋体" w:hAnsi="宋体" w:cs="宋体"/>
                <w:color w:val="000000" w:themeColor="text1"/>
                <w:sz w:val="28"/>
                <w:szCs w:val="28"/>
                <w:lang w:val="en-US" w:eastAsia="zh-CN" w:bidi="ar"/>
                <w14:textFill>
                  <w14:solidFill>
                    <w14:schemeClr w14:val="tx1"/>
                  </w14:solidFill>
                </w14:textFill>
              </w:rPr>
              <w:t>长330mm宽330mm高30mm壁厚30mm</w:t>
            </w:r>
          </w:p>
          <w:p>
            <w:pPr>
              <w:pStyle w:val="23"/>
              <w:spacing w:line="560" w:lineRule="exact"/>
              <w:ind w:left="0" w:leftChars="0" w:firstLine="0" w:firstLineChars="0"/>
              <w:jc w:val="left"/>
              <w:rPr>
                <w:rFonts w:hint="eastAsia" w:ascii="宋体" w:hAnsi="宋体" w:cs="宋体"/>
                <w:color w:val="000000" w:themeColor="text1"/>
                <w:sz w:val="28"/>
                <w:szCs w:val="28"/>
                <w:lang w:val="en-US" w:eastAsia="zh-CN" w:bidi="ar"/>
                <w14:textFill>
                  <w14:solidFill>
                    <w14:schemeClr w14:val="tx1"/>
                  </w14:solidFill>
                </w14:textFill>
              </w:rPr>
            </w:pPr>
            <w:r>
              <w:rPr>
                <w:rFonts w:hint="eastAsia" w:ascii="宋体" w:hAnsi="宋体" w:cs="宋体"/>
                <w:color w:val="000000" w:themeColor="text1"/>
                <w:sz w:val="28"/>
                <w:szCs w:val="28"/>
                <w:lang w:val="en-US" w:eastAsia="zh-CN" w:bidi="ar"/>
                <w14:textFill>
                  <w14:solidFill>
                    <w14:schemeClr w14:val="tx1"/>
                  </w14:solidFill>
                </w14:textFill>
              </w:rPr>
              <w:t>EVA泡沫框（自动采集）</w:t>
            </w:r>
          </w:p>
          <w:p>
            <w:pPr>
              <w:pStyle w:val="23"/>
              <w:spacing w:line="560" w:lineRule="exact"/>
              <w:ind w:left="0" w:leftChars="0" w:firstLine="0" w:firstLineChars="0"/>
              <w:jc w:val="left"/>
              <w:rPr>
                <w:rFonts w:hint="default" w:ascii="宋体" w:hAnsi="宋体" w:cs="宋体"/>
                <w:color w:val="000000" w:themeColor="text1"/>
                <w:sz w:val="28"/>
                <w:szCs w:val="28"/>
                <w:lang w:val="en-US" w:eastAsia="zh-CN" w:bidi="ar"/>
                <w14:textFill>
                  <w14:solidFill>
                    <w14:schemeClr w14:val="tx1"/>
                  </w14:solidFill>
                </w14:textFill>
              </w:rPr>
            </w:pPr>
            <w:r>
              <w:rPr>
                <w:rFonts w:hint="eastAsia" w:ascii="宋体" w:hAnsi="宋体" w:cs="宋体"/>
                <w:color w:val="000000" w:themeColor="text1"/>
                <w:sz w:val="28"/>
                <w:szCs w:val="28"/>
                <w:lang w:val="en-US" w:eastAsia="zh-CN" w:bidi="ar"/>
                <w14:textFill>
                  <w14:solidFill>
                    <w14:schemeClr w14:val="tx1"/>
                  </w14:solidFill>
                </w14:textFill>
              </w:rPr>
              <w:t>颜色随机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793" w:type="dxa"/>
          </w:tcPr>
          <w:p>
            <w:pPr>
              <w:pStyle w:val="23"/>
              <w:spacing w:line="240" w:lineRule="auto"/>
              <w:ind w:left="0" w:leftChars="0" w:firstLine="0" w:firstLineChars="0"/>
            </w:pPr>
            <w:r>
              <w:drawing>
                <wp:inline distT="0" distB="0" distL="114300" distR="114300">
                  <wp:extent cx="830580" cy="614045"/>
                  <wp:effectExtent l="0" t="0" r="7620" b="14605"/>
                  <wp:docPr id="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pic:cNvPicPr>
                            <a:picLocks noChangeAspect="1"/>
                          </pic:cNvPicPr>
                        </pic:nvPicPr>
                        <pic:blipFill>
                          <a:blip r:embed="rId13"/>
                          <a:stretch>
                            <a:fillRect/>
                          </a:stretch>
                        </pic:blipFill>
                        <pic:spPr>
                          <a:xfrm>
                            <a:off x="0" y="0"/>
                            <a:ext cx="830580" cy="614045"/>
                          </a:xfrm>
                          <a:prstGeom prst="rect">
                            <a:avLst/>
                          </a:prstGeom>
                          <a:noFill/>
                          <a:ln>
                            <a:noFill/>
                          </a:ln>
                        </pic:spPr>
                      </pic:pic>
                    </a:graphicData>
                  </a:graphic>
                </wp:inline>
              </w:drawing>
            </w:r>
          </w:p>
        </w:tc>
        <w:tc>
          <w:tcPr>
            <w:tcW w:w="5729" w:type="dxa"/>
          </w:tcPr>
          <w:p>
            <w:pPr>
              <w:pStyle w:val="23"/>
              <w:spacing w:line="560" w:lineRule="exact"/>
              <w:ind w:left="0" w:leftChars="0" w:firstLine="0" w:firstLineChars="0"/>
              <w:jc w:val="left"/>
              <w:rPr>
                <w:rFonts w:hint="eastAsia" w:ascii="宋体" w:hAnsi="宋体" w:cs="宋体"/>
                <w:color w:val="FF0000"/>
                <w:sz w:val="28"/>
                <w:szCs w:val="28"/>
                <w:lang w:val="en-US" w:eastAsia="zh-CN" w:bidi="ar"/>
              </w:rPr>
            </w:pPr>
            <w:r>
              <w:rPr>
                <w:rFonts w:hint="eastAsia" w:ascii="宋体" w:hAnsi="宋体" w:cs="宋体"/>
                <w:color w:val="000000" w:themeColor="text1"/>
                <w:sz w:val="28"/>
                <w:szCs w:val="28"/>
                <w:lang w:val="en-US" w:eastAsia="zh-CN" w:bidi="ar"/>
                <w14:textFill>
                  <w14:solidFill>
                    <w14:schemeClr w14:val="tx1"/>
                  </w14:solidFill>
                </w14:textFill>
              </w:rPr>
              <w:t>背胶蘑菇搭扣</w:t>
            </w:r>
          </w:p>
        </w:tc>
      </w:tr>
    </w:tbl>
    <w:p>
      <w:pPr>
        <w:pStyle w:val="23"/>
        <w:spacing w:line="560" w:lineRule="exact"/>
        <w:ind w:left="0" w:leftChars="0" w:firstLine="0" w:firstLineChars="0"/>
        <w:rPr>
          <w:rFonts w:hint="eastAsia" w:ascii="宋体" w:hAnsi="宋体" w:cs="宋体"/>
          <w:color w:val="000000" w:themeColor="text1"/>
          <w:sz w:val="28"/>
          <w:szCs w:val="28"/>
          <w:lang w:val="en-US" w:eastAsia="zh-CN" w:bidi="ar"/>
          <w14:textFill>
            <w14:solidFill>
              <w14:schemeClr w14:val="tx1"/>
            </w14:solidFill>
          </w14:textFill>
        </w:rPr>
      </w:pPr>
      <w:r>
        <w:rPr>
          <w:rFonts w:hint="eastAsia" w:ascii="宋体" w:hAnsi="宋体" w:cs="宋体"/>
          <w:color w:val="000000" w:themeColor="text1"/>
          <w:sz w:val="28"/>
          <w:szCs w:val="28"/>
          <w:lang w:val="en-US" w:eastAsia="zh-CN" w:bidi="ar"/>
          <w14:textFill>
            <w14:solidFill>
              <w14:schemeClr w14:val="tx1"/>
            </w14:solidFill>
          </w14:textFill>
        </w:rPr>
        <w:t>需要固定的比赛道具用厚度1.6mm背胶蘑菇搭扣固定在场地膜上。</w:t>
      </w:r>
    </w:p>
    <w:p>
      <w:pPr>
        <w:pStyle w:val="23"/>
        <w:bidi w:val="0"/>
        <w:ind w:left="0" w:leftChars="0" w:firstLine="0" w:firstLineChars="0"/>
      </w:pPr>
      <w:r>
        <w:drawing>
          <wp:inline distT="0" distB="0" distL="114300" distR="114300">
            <wp:extent cx="5267325" cy="2548255"/>
            <wp:effectExtent l="0" t="0" r="9525" b="4445"/>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14"/>
                    <a:stretch>
                      <a:fillRect/>
                    </a:stretch>
                  </pic:blipFill>
                  <pic:spPr>
                    <a:xfrm>
                      <a:off x="0" y="0"/>
                      <a:ext cx="5267325" cy="2548255"/>
                    </a:xfrm>
                    <a:prstGeom prst="rect">
                      <a:avLst/>
                    </a:prstGeom>
                    <a:noFill/>
                    <a:ln>
                      <a:noFill/>
                    </a:ln>
                  </pic:spPr>
                </pic:pic>
              </a:graphicData>
            </a:graphic>
          </wp:inline>
        </w:drawing>
      </w:r>
    </w:p>
    <w:p>
      <w:pPr>
        <w:pStyle w:val="23"/>
        <w:bidi w:val="0"/>
        <w:ind w:left="0" w:leftChars="0" w:firstLine="2800" w:firstLineChars="1000"/>
        <w:rPr>
          <w:rFonts w:hint="default"/>
          <w:sz w:val="28"/>
          <w:szCs w:val="28"/>
          <w:lang w:val="en-US" w:eastAsia="zh-CN"/>
        </w:rPr>
      </w:pPr>
      <w:r>
        <w:rPr>
          <w:rFonts w:hint="eastAsia"/>
          <w:sz w:val="28"/>
          <w:szCs w:val="28"/>
          <w:lang w:val="en-US" w:eastAsia="zh-CN"/>
        </w:rPr>
        <w:t>场地道具布置示例图</w:t>
      </w:r>
    </w:p>
    <w:p>
      <w:pPr>
        <w:widowControl/>
        <w:numPr>
          <w:ilvl w:val="0"/>
          <w:numId w:val="1"/>
        </w:numPr>
        <w:jc w:val="left"/>
        <w:rPr>
          <w:rFonts w:ascii="宋体" w:hAnsi="宋体" w:cs="宋体"/>
          <w:b/>
          <w:bCs/>
          <w:color w:val="000000"/>
          <w:kern w:val="0"/>
          <w:sz w:val="28"/>
          <w:szCs w:val="28"/>
          <w:lang w:bidi="ar"/>
        </w:rPr>
      </w:pPr>
      <w:r>
        <w:rPr>
          <w:rFonts w:hint="eastAsia" w:ascii="宋体" w:hAnsi="宋体" w:cs="宋体"/>
          <w:b/>
          <w:bCs/>
          <w:color w:val="000000"/>
          <w:kern w:val="0"/>
          <w:sz w:val="28"/>
          <w:szCs w:val="28"/>
          <w:lang w:eastAsia="zh-CN" w:bidi="ar"/>
        </w:rPr>
        <w:t>机器人</w:t>
      </w:r>
      <w:r>
        <w:rPr>
          <w:rFonts w:hint="eastAsia" w:ascii="宋体" w:hAnsi="宋体" w:cs="宋体"/>
          <w:b/>
          <w:bCs/>
          <w:color w:val="000000"/>
          <w:kern w:val="0"/>
          <w:sz w:val="28"/>
          <w:szCs w:val="28"/>
          <w:lang w:bidi="ar"/>
        </w:rPr>
        <w:t>器材要求</w:t>
      </w:r>
    </w:p>
    <w:p>
      <w:pPr>
        <w:pStyle w:val="23"/>
        <w:spacing w:line="560" w:lineRule="exact"/>
        <w:ind w:firstLine="560"/>
        <w:rPr>
          <w:rFonts w:ascii="宋体" w:hAnsi="宋体" w:cs="宋体"/>
          <w:sz w:val="28"/>
          <w:szCs w:val="28"/>
        </w:rPr>
      </w:pPr>
      <w:r>
        <w:rPr>
          <w:rFonts w:hint="eastAsia" w:ascii="宋体" w:hAnsi="宋体" w:cs="宋体"/>
          <w:sz w:val="28"/>
          <w:szCs w:val="28"/>
          <w:lang w:bidi="ar"/>
        </w:rPr>
        <w:t>1.</w:t>
      </w:r>
      <w:r>
        <w:rPr>
          <w:rFonts w:hint="eastAsia" w:ascii="宋体" w:hAnsi="宋体" w:cs="宋体"/>
          <w:sz w:val="28"/>
          <w:szCs w:val="28"/>
          <w:lang w:eastAsia="zh-CN" w:bidi="ar"/>
        </w:rPr>
        <w:t>机器人</w:t>
      </w:r>
      <w:r>
        <w:rPr>
          <w:rFonts w:hint="eastAsia" w:ascii="宋体" w:hAnsi="宋体" w:cs="宋体"/>
          <w:sz w:val="28"/>
          <w:szCs w:val="28"/>
          <w:lang w:bidi="ar"/>
        </w:rPr>
        <w:t>主控器</w:t>
      </w:r>
      <w:r>
        <w:rPr>
          <w:rFonts w:hint="eastAsia" w:ascii="宋体" w:hAnsi="宋体" w:cs="宋体"/>
          <w:sz w:val="28"/>
          <w:szCs w:val="28"/>
          <w:lang w:val="en-US" w:eastAsia="zh-CN" w:bidi="ar"/>
        </w:rPr>
        <w:t>鼓励</w:t>
      </w:r>
      <w:r>
        <w:rPr>
          <w:rFonts w:hint="eastAsia" w:ascii="宋体" w:hAnsi="宋体" w:cs="宋体"/>
          <w:sz w:val="28"/>
          <w:szCs w:val="28"/>
          <w:lang w:bidi="ar"/>
        </w:rPr>
        <w:t>使用具有国产自主知识产权的核心控制芯片，</w:t>
      </w:r>
      <w:r>
        <w:rPr>
          <w:rFonts w:hint="eastAsia" w:ascii="宋体" w:hAnsi="宋体" w:cs="宋体"/>
          <w:sz w:val="28"/>
          <w:szCs w:val="28"/>
          <w:lang w:val="en-US" w:eastAsia="zh-CN" w:bidi="ar"/>
        </w:rPr>
        <w:t>如海思Hi3861等</w:t>
      </w:r>
      <w:r>
        <w:rPr>
          <w:rFonts w:hint="eastAsia" w:ascii="宋体" w:hAnsi="宋体" w:cs="宋体"/>
          <w:sz w:val="28"/>
          <w:szCs w:val="28"/>
          <w:lang w:bidi="ar"/>
        </w:rPr>
        <w:t>。扩展板、传感器和执行器等外设部件要能够与主控板适配完成竞赛指定考核动作；</w:t>
      </w:r>
    </w:p>
    <w:p>
      <w:pPr>
        <w:pStyle w:val="23"/>
        <w:spacing w:line="560" w:lineRule="exact"/>
        <w:ind w:firstLine="560"/>
        <w:rPr>
          <w:rFonts w:ascii="宋体" w:hAnsi="宋体" w:cs="宋体"/>
          <w:sz w:val="28"/>
          <w:szCs w:val="28"/>
          <w:lang w:bidi="ar"/>
        </w:rPr>
      </w:pPr>
      <w:r>
        <w:rPr>
          <w:rFonts w:hint="eastAsia" w:ascii="宋体" w:hAnsi="宋体" w:cs="宋体"/>
          <w:sz w:val="28"/>
          <w:szCs w:val="28"/>
          <w:lang w:bidi="ar"/>
        </w:rPr>
        <w:t>2.</w:t>
      </w:r>
      <w:r>
        <w:rPr>
          <w:rFonts w:hint="eastAsia" w:ascii="宋体" w:hAnsi="宋体" w:cs="宋体"/>
          <w:sz w:val="28"/>
          <w:szCs w:val="28"/>
          <w:lang w:eastAsia="zh-CN" w:bidi="ar"/>
        </w:rPr>
        <w:t>机器人</w:t>
      </w:r>
      <w:r>
        <w:rPr>
          <w:rFonts w:hint="eastAsia" w:ascii="宋体" w:hAnsi="宋体" w:cs="宋体"/>
          <w:sz w:val="28"/>
          <w:szCs w:val="28"/>
          <w:lang w:bidi="ar"/>
        </w:rPr>
        <w:t>电源电压不得超过 12V；</w:t>
      </w:r>
    </w:p>
    <w:p>
      <w:pPr>
        <w:pStyle w:val="23"/>
        <w:spacing w:line="560" w:lineRule="exact"/>
        <w:ind w:firstLine="560"/>
        <w:rPr>
          <w:rFonts w:ascii="宋体" w:hAnsi="宋体" w:cs="宋体"/>
          <w:sz w:val="28"/>
          <w:szCs w:val="28"/>
          <w:lang w:bidi="ar"/>
        </w:rPr>
      </w:pPr>
      <w:r>
        <w:rPr>
          <w:rFonts w:hint="eastAsia" w:ascii="宋体" w:hAnsi="宋体" w:cs="宋体"/>
          <w:sz w:val="28"/>
          <w:szCs w:val="28"/>
          <w:lang w:bidi="ar"/>
        </w:rPr>
        <w:t>3.</w:t>
      </w:r>
      <w:r>
        <w:rPr>
          <w:rFonts w:hint="eastAsia" w:ascii="宋体" w:hAnsi="宋体" w:cs="宋体"/>
          <w:sz w:val="28"/>
          <w:szCs w:val="28"/>
          <w:lang w:eastAsia="zh-CN" w:bidi="ar"/>
        </w:rPr>
        <w:t>机器人</w:t>
      </w:r>
      <w:r>
        <w:rPr>
          <w:rFonts w:hint="eastAsia" w:ascii="宋体" w:hAnsi="宋体" w:cs="宋体"/>
          <w:sz w:val="28"/>
          <w:szCs w:val="28"/>
          <w:lang w:bidi="ar"/>
        </w:rPr>
        <w:t xml:space="preserve">所用结构件材料不限； </w:t>
      </w:r>
    </w:p>
    <w:p>
      <w:pPr>
        <w:pStyle w:val="23"/>
        <w:spacing w:line="560" w:lineRule="exact"/>
        <w:ind w:firstLine="560"/>
        <w:rPr>
          <w:rFonts w:ascii="宋体" w:hAnsi="宋体" w:cs="宋体"/>
          <w:sz w:val="28"/>
          <w:szCs w:val="28"/>
          <w:lang w:bidi="ar"/>
        </w:rPr>
      </w:pPr>
      <w:r>
        <w:rPr>
          <w:rFonts w:hint="eastAsia" w:ascii="宋体" w:hAnsi="宋体" w:cs="宋体"/>
          <w:sz w:val="28"/>
          <w:szCs w:val="28"/>
          <w:lang w:bidi="ar"/>
        </w:rPr>
        <w:t>4.</w:t>
      </w:r>
      <w:r>
        <w:rPr>
          <w:rFonts w:hint="eastAsia" w:ascii="宋体" w:hAnsi="宋体" w:cs="宋体"/>
          <w:sz w:val="28"/>
          <w:szCs w:val="28"/>
          <w:lang w:eastAsia="zh-CN" w:bidi="ar"/>
        </w:rPr>
        <w:t>机器人</w:t>
      </w:r>
      <w:r>
        <w:rPr>
          <w:rFonts w:hint="eastAsia" w:ascii="宋体" w:hAnsi="宋体" w:cs="宋体"/>
          <w:sz w:val="28"/>
          <w:szCs w:val="28"/>
          <w:lang w:bidi="ar"/>
        </w:rPr>
        <w:t xml:space="preserve">所用传感器、执行器规格不限； </w:t>
      </w:r>
    </w:p>
    <w:p>
      <w:pPr>
        <w:pStyle w:val="23"/>
        <w:spacing w:line="560" w:lineRule="exact"/>
        <w:ind w:firstLine="560"/>
        <w:rPr>
          <w:rFonts w:ascii="宋体" w:hAnsi="宋体" w:cs="宋体"/>
          <w:sz w:val="28"/>
          <w:szCs w:val="28"/>
          <w:lang w:bidi="ar"/>
        </w:rPr>
      </w:pPr>
      <w:r>
        <w:rPr>
          <w:rFonts w:hint="eastAsia" w:ascii="宋体" w:hAnsi="宋体" w:cs="宋体"/>
          <w:sz w:val="28"/>
          <w:szCs w:val="28"/>
          <w:lang w:bidi="ar"/>
        </w:rPr>
        <w:t>5.</w:t>
      </w:r>
      <w:r>
        <w:rPr>
          <w:rFonts w:hint="eastAsia" w:ascii="宋体" w:hAnsi="宋体" w:cs="宋体"/>
          <w:sz w:val="28"/>
          <w:szCs w:val="28"/>
          <w:lang w:eastAsia="zh-CN" w:bidi="ar"/>
        </w:rPr>
        <w:t>机器人</w:t>
      </w:r>
      <w:r>
        <w:rPr>
          <w:rFonts w:hint="eastAsia" w:ascii="宋体" w:hAnsi="宋体" w:cs="宋体"/>
          <w:sz w:val="28"/>
          <w:szCs w:val="28"/>
          <w:lang w:bidi="ar"/>
        </w:rPr>
        <w:t>出发前的原始外形尺寸（长x宽x高）不得大于 300x300x300mm，比赛开始出基地后</w:t>
      </w:r>
      <w:r>
        <w:rPr>
          <w:rFonts w:hint="eastAsia" w:ascii="宋体" w:hAnsi="宋体" w:cs="宋体"/>
          <w:sz w:val="28"/>
          <w:szCs w:val="28"/>
          <w:lang w:eastAsia="zh-CN" w:bidi="ar"/>
        </w:rPr>
        <w:t>机器人</w:t>
      </w:r>
      <w:r>
        <w:rPr>
          <w:rFonts w:hint="eastAsia" w:ascii="宋体" w:hAnsi="宋体" w:cs="宋体"/>
          <w:sz w:val="28"/>
          <w:szCs w:val="28"/>
          <w:lang w:bidi="ar"/>
        </w:rPr>
        <w:t>可以自由伸展；</w:t>
      </w:r>
    </w:p>
    <w:p>
      <w:pPr>
        <w:pStyle w:val="23"/>
        <w:spacing w:line="560" w:lineRule="exact"/>
        <w:ind w:firstLine="560"/>
        <w:rPr>
          <w:rFonts w:hint="eastAsia" w:ascii="宋体" w:hAnsi="宋体" w:eastAsia="宋体" w:cs="宋体"/>
          <w:color w:val="000000"/>
          <w:kern w:val="0"/>
          <w:sz w:val="32"/>
          <w:szCs w:val="32"/>
          <w:lang w:val="en-US" w:eastAsia="zh-CN" w:bidi="ar"/>
        </w:rPr>
      </w:pPr>
      <w:r>
        <w:rPr>
          <w:rFonts w:hint="eastAsia" w:ascii="宋体" w:hAnsi="宋体" w:cs="宋体"/>
          <w:sz w:val="28"/>
          <w:szCs w:val="28"/>
          <w:lang w:bidi="ar"/>
        </w:rPr>
        <w:t>6.符合上述技术要求的</w:t>
      </w:r>
      <w:r>
        <w:rPr>
          <w:rFonts w:hint="eastAsia" w:ascii="宋体" w:hAnsi="宋体" w:cs="宋体"/>
          <w:sz w:val="28"/>
          <w:szCs w:val="28"/>
          <w:lang w:eastAsia="zh-CN" w:bidi="ar"/>
        </w:rPr>
        <w:t>机器人</w:t>
      </w:r>
      <w:r>
        <w:rPr>
          <w:rFonts w:hint="eastAsia" w:ascii="宋体" w:hAnsi="宋体" w:cs="宋体"/>
          <w:sz w:val="28"/>
          <w:szCs w:val="28"/>
          <w:lang w:bidi="ar"/>
        </w:rPr>
        <w:t>，经检录合格,方可参加比赛。</w:t>
      </w:r>
      <w:r>
        <w:rPr>
          <w:rFonts w:hint="eastAsia" w:ascii="宋体" w:hAnsi="宋体" w:cs="宋体"/>
          <w:sz w:val="28"/>
          <w:szCs w:val="28"/>
          <w:lang w:val="en-US" w:eastAsia="zh-CN" w:bidi="ar"/>
        </w:rPr>
        <w:t>检录不合格的，需现场整改；如无法整改可继续参加比赛，但比赛成绩不计入排名。</w:t>
      </w:r>
      <w:r>
        <w:rPr>
          <w:rFonts w:hint="eastAsia" w:ascii="宋体" w:hAnsi="宋体" w:cs="宋体"/>
          <w:sz w:val="28"/>
          <w:szCs w:val="28"/>
          <w:lang w:bidi="ar"/>
        </w:rPr>
        <w:t>如发觉部分零件有毛刺、锐利边缘等危险因素则不允许上场</w:t>
      </w:r>
      <w:r>
        <w:rPr>
          <w:rFonts w:hint="eastAsia" w:ascii="宋体" w:hAnsi="宋体" w:cs="宋体"/>
          <w:sz w:val="28"/>
          <w:szCs w:val="28"/>
          <w:lang w:eastAsia="zh-CN" w:bidi="ar"/>
        </w:rPr>
        <w:t>。</w:t>
      </w:r>
    </w:p>
    <w:p>
      <w:pPr>
        <w:pStyle w:val="23"/>
        <w:spacing w:line="560" w:lineRule="exact"/>
        <w:ind w:firstLine="0" w:firstLineChars="0"/>
        <w:outlineLvl w:val="0"/>
        <w:rPr>
          <w:rFonts w:ascii="宋体" w:hAnsi="宋体" w:cs="宋体"/>
          <w:b/>
          <w:sz w:val="28"/>
          <w:szCs w:val="28"/>
          <w:lang w:bidi="ar"/>
        </w:rPr>
      </w:pPr>
      <w:r>
        <w:rPr>
          <w:rFonts w:hint="eastAsia" w:ascii="宋体" w:hAnsi="宋体" w:cs="宋体"/>
          <w:b/>
          <w:sz w:val="28"/>
          <w:szCs w:val="28"/>
          <w:lang w:bidi="ar"/>
        </w:rPr>
        <w:t>五、现场比赛部分规则</w:t>
      </w:r>
    </w:p>
    <w:p>
      <w:pPr>
        <w:widowControl/>
        <w:jc w:val="left"/>
        <w:rPr>
          <w:rFonts w:ascii="宋体" w:hAnsi="宋体" w:cs="宋体"/>
          <w:b/>
          <w:bCs/>
          <w:sz w:val="28"/>
          <w:szCs w:val="28"/>
        </w:rPr>
      </w:pPr>
      <w:r>
        <w:rPr>
          <w:rFonts w:hint="eastAsia" w:ascii="宋体" w:hAnsi="宋体" w:cs="宋体"/>
          <w:b/>
          <w:bCs/>
          <w:color w:val="000000"/>
          <w:kern w:val="0"/>
          <w:sz w:val="28"/>
          <w:szCs w:val="28"/>
          <w:lang w:bidi="ar"/>
        </w:rPr>
        <w:t>（一）比赛规则</w:t>
      </w:r>
    </w:p>
    <w:p>
      <w:pPr>
        <w:widowControl/>
        <w:ind w:firstLine="560" w:firstLineChars="200"/>
        <w:jc w:val="left"/>
        <w:rPr>
          <w:rFonts w:ascii="宋体" w:hAnsi="宋体" w:cs="宋体"/>
          <w:sz w:val="28"/>
          <w:szCs w:val="28"/>
        </w:rPr>
      </w:pPr>
      <w:r>
        <w:rPr>
          <w:rFonts w:hint="eastAsia" w:ascii="宋体" w:hAnsi="宋体" w:cs="宋体"/>
          <w:color w:val="000000"/>
          <w:kern w:val="0"/>
          <w:sz w:val="28"/>
          <w:szCs w:val="28"/>
          <w:lang w:bidi="ar"/>
        </w:rPr>
        <w:t>1.本次比赛的原则为非禁止即许可；</w:t>
      </w:r>
    </w:p>
    <w:p>
      <w:pPr>
        <w:widowControl/>
        <w:ind w:firstLine="560" w:firstLineChars="200"/>
        <w:jc w:val="left"/>
        <w:rPr>
          <w:rFonts w:hint="default" w:ascii="宋体" w:hAnsi="宋体" w:eastAsia="宋体" w:cs="宋体"/>
          <w:color w:val="000000" w:themeColor="text1"/>
          <w:kern w:val="0"/>
          <w:sz w:val="28"/>
          <w:szCs w:val="28"/>
          <w:lang w:val="en-US" w:eastAsia="zh-CN"/>
          <w14:textFill>
            <w14:solidFill>
              <w14:schemeClr w14:val="tx1"/>
            </w14:solidFill>
          </w14:textFill>
        </w:rPr>
      </w:pPr>
      <w:r>
        <w:rPr>
          <w:rFonts w:hint="eastAsia" w:ascii="宋体" w:hAnsi="宋体" w:cs="宋体"/>
          <w:color w:val="000000" w:themeColor="text1"/>
          <w:kern w:val="0"/>
          <w:sz w:val="28"/>
          <w:szCs w:val="28"/>
          <w14:textFill>
            <w14:solidFill>
              <w14:schemeClr w14:val="tx1"/>
            </w14:solidFill>
          </w14:textFill>
        </w:rPr>
        <w:t>2.单场次比赛限定时间为150秒。</w:t>
      </w:r>
      <w:r>
        <w:rPr>
          <w:rFonts w:hint="eastAsia" w:ascii="宋体" w:hAnsi="宋体" w:cs="宋体"/>
          <w:color w:val="000000" w:themeColor="text1"/>
          <w:kern w:val="0"/>
          <w:sz w:val="28"/>
          <w:szCs w:val="28"/>
          <w:lang w:eastAsia="zh-CN"/>
          <w14:textFill>
            <w14:solidFill>
              <w14:schemeClr w14:val="tx1"/>
            </w14:solidFill>
          </w14:textFill>
        </w:rPr>
        <w:t>机器人</w:t>
      </w:r>
      <w:r>
        <w:rPr>
          <w:rFonts w:hint="eastAsia" w:ascii="宋体" w:hAnsi="宋体" w:cs="宋体"/>
          <w:color w:val="000000" w:themeColor="text1"/>
          <w:kern w:val="0"/>
          <w:sz w:val="28"/>
          <w:szCs w:val="28"/>
          <w:lang w:val="en-US" w:eastAsia="zh-CN"/>
          <w14:textFill>
            <w14:solidFill>
              <w14:schemeClr w14:val="tx1"/>
            </w14:solidFill>
          </w14:textFill>
        </w:rPr>
        <w:t>可多次从基地</w:t>
      </w:r>
      <w:r>
        <w:rPr>
          <w:rFonts w:hint="eastAsia" w:ascii="宋体" w:hAnsi="宋体" w:cs="宋体"/>
          <w:color w:val="000000" w:themeColor="text1"/>
          <w:kern w:val="0"/>
          <w:sz w:val="28"/>
          <w:szCs w:val="28"/>
          <w14:textFill>
            <w14:solidFill>
              <w14:schemeClr w14:val="tx1"/>
            </w14:solidFill>
          </w14:textFill>
        </w:rPr>
        <w:t>出发，试图完成任务。</w:t>
      </w:r>
    </w:p>
    <w:p>
      <w:pPr>
        <w:widowControl/>
        <w:spacing w:before="0" w:after="0"/>
        <w:ind w:firstLine="560" w:firstLineChars="200"/>
        <w:jc w:val="left"/>
        <w:rPr>
          <w:rFonts w:hint="eastAsia" w:ascii="宋体" w:hAnsi="宋体" w:cs="宋体"/>
          <w:color w:val="000000" w:themeColor="text1"/>
          <w:kern w:val="0"/>
          <w:sz w:val="28"/>
          <w:szCs w:val="28"/>
          <w:lang w:val="en-US" w:eastAsia="zh-CN"/>
          <w14:textFill>
            <w14:solidFill>
              <w14:schemeClr w14:val="tx1"/>
            </w14:solidFill>
          </w14:textFill>
        </w:rPr>
      </w:pPr>
      <w:r>
        <w:rPr>
          <w:rFonts w:hint="eastAsia" w:ascii="宋体" w:hAnsi="宋体" w:cs="宋体"/>
          <w:color w:val="000000" w:themeColor="text1"/>
          <w:kern w:val="0"/>
          <w:sz w:val="28"/>
          <w:szCs w:val="28"/>
          <w14:textFill>
            <w14:solidFill>
              <w14:schemeClr w14:val="tx1"/>
            </w14:solidFill>
          </w14:textFill>
        </w:rPr>
        <w:t>3.参赛</w:t>
      </w:r>
      <w:r>
        <w:rPr>
          <w:rFonts w:hint="eastAsia" w:ascii="宋体" w:hAnsi="宋体" w:cs="宋体"/>
          <w:color w:val="000000" w:themeColor="text1"/>
          <w:kern w:val="0"/>
          <w:sz w:val="28"/>
          <w:szCs w:val="28"/>
          <w:lang w:eastAsia="zh-CN"/>
          <w14:textFill>
            <w14:solidFill>
              <w14:schemeClr w14:val="tx1"/>
            </w14:solidFill>
          </w14:textFill>
        </w:rPr>
        <w:t>机器人</w:t>
      </w:r>
      <w:r>
        <w:rPr>
          <w:rFonts w:hint="eastAsia" w:ascii="宋体" w:hAnsi="宋体" w:cs="宋体"/>
          <w:color w:val="000000" w:themeColor="text1"/>
          <w:kern w:val="0"/>
          <w:sz w:val="28"/>
          <w:szCs w:val="28"/>
          <w14:textFill>
            <w14:solidFill>
              <w14:schemeClr w14:val="tx1"/>
            </w14:solidFill>
          </w14:textFill>
        </w:rPr>
        <w:t>出基地后运行时需为自动</w:t>
      </w:r>
      <w:r>
        <w:rPr>
          <w:rFonts w:hint="eastAsia" w:ascii="宋体" w:hAnsi="宋体" w:cs="宋体"/>
          <w:color w:val="000000" w:themeColor="text1"/>
          <w:kern w:val="0"/>
          <w:sz w:val="28"/>
          <w:szCs w:val="28"/>
          <w:lang w:eastAsia="zh-CN"/>
          <w14:textFill>
            <w14:solidFill>
              <w14:schemeClr w14:val="tx1"/>
            </w14:solidFill>
          </w14:textFill>
        </w:rPr>
        <w:t>机器人</w:t>
      </w:r>
      <w:r>
        <w:rPr>
          <w:rFonts w:hint="eastAsia" w:ascii="宋体" w:hAnsi="宋体" w:cs="宋体"/>
          <w:color w:val="000000" w:themeColor="text1"/>
          <w:kern w:val="0"/>
          <w:sz w:val="28"/>
          <w:szCs w:val="28"/>
          <w14:textFill>
            <w14:solidFill>
              <w14:schemeClr w14:val="tx1"/>
            </w14:solidFill>
          </w14:textFill>
        </w:rPr>
        <w:t>，能自主独力完成任务。选手不得以任何形式干预、干扰或辅助</w:t>
      </w:r>
      <w:r>
        <w:rPr>
          <w:rFonts w:hint="eastAsia" w:ascii="宋体" w:hAnsi="宋体" w:cs="宋体"/>
          <w:color w:val="000000" w:themeColor="text1"/>
          <w:kern w:val="0"/>
          <w:sz w:val="28"/>
          <w:szCs w:val="28"/>
          <w:lang w:eastAsia="zh-CN"/>
          <w14:textFill>
            <w14:solidFill>
              <w14:schemeClr w14:val="tx1"/>
            </w14:solidFill>
          </w14:textFill>
        </w:rPr>
        <w:t>机器人</w:t>
      </w:r>
      <w:r>
        <w:rPr>
          <w:rFonts w:hint="eastAsia" w:ascii="宋体" w:hAnsi="宋体" w:cs="宋体"/>
          <w:color w:val="000000" w:themeColor="text1"/>
          <w:kern w:val="0"/>
          <w:sz w:val="28"/>
          <w:szCs w:val="28"/>
          <w14:textFill>
            <w14:solidFill>
              <w14:schemeClr w14:val="tx1"/>
            </w14:solidFill>
          </w14:textFill>
        </w:rPr>
        <w:t>执行“任务”。</w:t>
      </w:r>
      <w:r>
        <w:rPr>
          <w:rFonts w:hint="eastAsia" w:ascii="宋体" w:hAnsi="宋体" w:cs="宋体"/>
          <w:color w:val="000000" w:themeColor="text1"/>
          <w:kern w:val="0"/>
          <w:sz w:val="28"/>
          <w:szCs w:val="28"/>
          <w:lang w:val="en-US" w:eastAsia="zh-CN"/>
          <w14:textFill>
            <w14:solidFill>
              <w14:schemeClr w14:val="tx1"/>
            </w14:solidFill>
          </w14:textFill>
        </w:rPr>
        <w:t xml:space="preserve">       </w:t>
      </w:r>
    </w:p>
    <w:p>
      <w:pPr>
        <w:widowControl/>
        <w:spacing w:before="0" w:after="0"/>
        <w:ind w:firstLine="560" w:firstLineChars="200"/>
        <w:jc w:val="left"/>
        <w:rPr>
          <w:rFonts w:ascii="宋体" w:hAnsi="宋体" w:cs="宋体"/>
          <w:color w:val="000000" w:themeColor="text1"/>
          <w:kern w:val="0"/>
          <w:sz w:val="28"/>
          <w:szCs w:val="28"/>
          <w14:textFill>
            <w14:solidFill>
              <w14:schemeClr w14:val="tx1"/>
            </w14:solidFill>
          </w14:textFill>
        </w:rPr>
      </w:pPr>
      <w:r>
        <w:rPr>
          <w:rFonts w:hint="eastAsia" w:ascii="宋体" w:hAnsi="宋体" w:cs="宋体"/>
          <w:color w:val="000000" w:themeColor="text1"/>
          <w:kern w:val="0"/>
          <w:sz w:val="28"/>
          <w:szCs w:val="28"/>
          <w14:textFill>
            <w14:solidFill>
              <w14:schemeClr w14:val="tx1"/>
            </w14:solidFill>
          </w14:textFill>
        </w:rPr>
        <w:t>4.如果比赛中选手与基地外的</w:t>
      </w:r>
      <w:r>
        <w:rPr>
          <w:rFonts w:hint="eastAsia" w:ascii="宋体" w:hAnsi="宋体" w:cs="宋体"/>
          <w:color w:val="000000" w:themeColor="text1"/>
          <w:kern w:val="0"/>
          <w:sz w:val="28"/>
          <w:szCs w:val="28"/>
          <w:lang w:eastAsia="zh-CN"/>
          <w14:textFill>
            <w14:solidFill>
              <w14:schemeClr w14:val="tx1"/>
            </w14:solidFill>
          </w14:textFill>
        </w:rPr>
        <w:t>机器人</w:t>
      </w:r>
      <w:r>
        <w:rPr>
          <w:rFonts w:hint="eastAsia" w:ascii="宋体" w:hAnsi="宋体" w:cs="宋体"/>
          <w:color w:val="000000" w:themeColor="text1"/>
          <w:kern w:val="0"/>
          <w:sz w:val="28"/>
          <w:szCs w:val="28"/>
          <w14:textFill>
            <w14:solidFill>
              <w14:schemeClr w14:val="tx1"/>
            </w14:solidFill>
          </w14:textFill>
        </w:rPr>
        <w:t>发生肢体接触，属于中断</w:t>
      </w:r>
      <w:r>
        <w:rPr>
          <w:rFonts w:hint="eastAsia" w:ascii="宋体" w:hAnsi="宋体" w:cs="宋体"/>
          <w:color w:val="000000" w:themeColor="text1"/>
          <w:kern w:val="0"/>
          <w:sz w:val="28"/>
          <w:szCs w:val="28"/>
          <w:lang w:eastAsia="zh-CN"/>
          <w14:textFill>
            <w14:solidFill>
              <w14:schemeClr w14:val="tx1"/>
            </w14:solidFill>
          </w14:textFill>
        </w:rPr>
        <w:t>机器人</w:t>
      </w:r>
      <w:r>
        <w:rPr>
          <w:rFonts w:hint="eastAsia" w:ascii="宋体" w:hAnsi="宋体" w:cs="宋体"/>
          <w:color w:val="000000" w:themeColor="text1"/>
          <w:kern w:val="0"/>
          <w:sz w:val="28"/>
          <w:szCs w:val="28"/>
          <w14:textFill>
            <w14:solidFill>
              <w14:schemeClr w14:val="tx1"/>
            </w14:solidFill>
          </w14:textFill>
        </w:rPr>
        <w:t>执行任务。中断的</w:t>
      </w:r>
      <w:r>
        <w:rPr>
          <w:rFonts w:hint="eastAsia" w:ascii="宋体" w:hAnsi="宋体" w:cs="宋体"/>
          <w:color w:val="000000" w:themeColor="text1"/>
          <w:kern w:val="0"/>
          <w:sz w:val="28"/>
          <w:szCs w:val="28"/>
          <w:lang w:eastAsia="zh-CN"/>
          <w14:textFill>
            <w14:solidFill>
              <w14:schemeClr w14:val="tx1"/>
            </w14:solidFill>
          </w14:textFill>
        </w:rPr>
        <w:t>机器人</w:t>
      </w:r>
      <w:r>
        <w:rPr>
          <w:rFonts w:hint="eastAsia" w:ascii="宋体" w:hAnsi="宋体" w:cs="宋体"/>
          <w:color w:val="000000" w:themeColor="text1"/>
          <w:kern w:val="0"/>
          <w:sz w:val="28"/>
          <w:szCs w:val="28"/>
          <w14:textFill>
            <w14:solidFill>
              <w14:schemeClr w14:val="tx1"/>
            </w14:solidFill>
          </w14:textFill>
        </w:rPr>
        <w:t>可以拿回基地重新出发，但计时不中断且必须接受一次犯规处罚。</w:t>
      </w:r>
    </w:p>
    <w:p>
      <w:pPr>
        <w:autoSpaceDE w:val="0"/>
        <w:autoSpaceDN w:val="0"/>
        <w:adjustRightInd w:val="0"/>
        <w:ind w:firstLine="560" w:firstLineChars="200"/>
        <w:jc w:val="left"/>
        <w:rPr>
          <w:rFonts w:ascii="宋体" w:hAnsi="宋体" w:cs="宋体"/>
          <w:color w:val="000000" w:themeColor="text1"/>
          <w:kern w:val="0"/>
          <w:sz w:val="28"/>
          <w:szCs w:val="28"/>
          <w14:textFill>
            <w14:solidFill>
              <w14:schemeClr w14:val="tx1"/>
            </w14:solidFill>
          </w14:textFill>
        </w:rPr>
      </w:pPr>
      <w:r>
        <w:rPr>
          <w:rFonts w:hint="eastAsia" w:ascii="宋体" w:hAnsi="宋体" w:cs="宋体"/>
          <w:color w:val="000000" w:themeColor="text1"/>
          <w:kern w:val="0"/>
          <w:sz w:val="28"/>
          <w:szCs w:val="28"/>
          <w14:textFill>
            <w14:solidFill>
              <w14:schemeClr w14:val="tx1"/>
            </w14:solidFill>
          </w14:textFill>
        </w:rPr>
        <w:t>5.有些任务的完成状态必须维持到比赛结束，有些任务必须让裁判员看到以特定的方法完成。完成任务必须由</w:t>
      </w:r>
      <w:r>
        <w:rPr>
          <w:rFonts w:hint="eastAsia" w:ascii="宋体" w:hAnsi="宋体" w:cs="宋体"/>
          <w:color w:val="000000" w:themeColor="text1"/>
          <w:kern w:val="0"/>
          <w:sz w:val="28"/>
          <w:szCs w:val="28"/>
          <w:lang w:eastAsia="zh-CN"/>
          <w14:textFill>
            <w14:solidFill>
              <w14:schemeClr w14:val="tx1"/>
            </w14:solidFill>
          </w14:textFill>
        </w:rPr>
        <w:t>机器人</w:t>
      </w:r>
      <w:r>
        <w:rPr>
          <w:rFonts w:hint="eastAsia" w:ascii="宋体" w:hAnsi="宋体" w:cs="宋体"/>
          <w:color w:val="000000" w:themeColor="text1"/>
          <w:kern w:val="0"/>
          <w:sz w:val="28"/>
          <w:szCs w:val="28"/>
          <w14:textFill>
            <w14:solidFill>
              <w14:schemeClr w14:val="tx1"/>
            </w14:solidFill>
          </w14:textFill>
        </w:rPr>
        <w:t>整体来完成的，不能以脱离</w:t>
      </w:r>
      <w:r>
        <w:rPr>
          <w:rFonts w:hint="eastAsia" w:ascii="宋体" w:hAnsi="宋体" w:cs="宋体"/>
          <w:color w:val="000000" w:themeColor="text1"/>
          <w:kern w:val="0"/>
          <w:sz w:val="28"/>
          <w:szCs w:val="28"/>
          <w:lang w:eastAsia="zh-CN"/>
          <w14:textFill>
            <w14:solidFill>
              <w14:schemeClr w14:val="tx1"/>
            </w14:solidFill>
          </w14:textFill>
        </w:rPr>
        <w:t>机器人</w:t>
      </w:r>
      <w:r>
        <w:rPr>
          <w:rFonts w:hint="eastAsia" w:ascii="宋体" w:hAnsi="宋体" w:cs="宋体"/>
          <w:color w:val="000000" w:themeColor="text1"/>
          <w:kern w:val="0"/>
          <w:sz w:val="28"/>
          <w:szCs w:val="28"/>
          <w14:textFill>
            <w14:solidFill>
              <w14:schemeClr w14:val="tx1"/>
            </w14:solidFill>
          </w14:textFill>
        </w:rPr>
        <w:t>主体的“机械结构”来完成任务。（线以及软管不属于</w:t>
      </w:r>
      <w:r>
        <w:rPr>
          <w:rFonts w:hint="eastAsia" w:ascii="宋体" w:hAnsi="宋体" w:cs="宋体"/>
          <w:color w:val="000000" w:themeColor="text1"/>
          <w:kern w:val="0"/>
          <w:sz w:val="28"/>
          <w:szCs w:val="28"/>
          <w:lang w:eastAsia="zh-CN"/>
          <w14:textFill>
            <w14:solidFill>
              <w14:schemeClr w14:val="tx1"/>
            </w14:solidFill>
          </w14:textFill>
        </w:rPr>
        <w:t>机器人</w:t>
      </w:r>
      <w:r>
        <w:rPr>
          <w:rFonts w:hint="eastAsia" w:ascii="宋体" w:hAnsi="宋体" w:cs="宋体"/>
          <w:color w:val="000000" w:themeColor="text1"/>
          <w:kern w:val="0"/>
          <w:sz w:val="28"/>
          <w:szCs w:val="28"/>
          <w14:textFill>
            <w14:solidFill>
              <w14:schemeClr w14:val="tx1"/>
            </w14:solidFill>
          </w14:textFill>
        </w:rPr>
        <w:t>的一部分）。</w:t>
      </w:r>
    </w:p>
    <w:p>
      <w:pPr>
        <w:autoSpaceDE w:val="0"/>
        <w:autoSpaceDN w:val="0"/>
        <w:adjustRightInd w:val="0"/>
        <w:ind w:firstLine="560" w:firstLineChars="200"/>
        <w:jc w:val="left"/>
        <w:rPr>
          <w:rFonts w:ascii="宋体" w:hAnsi="宋体" w:cs="宋体"/>
          <w:color w:val="000000" w:themeColor="text1"/>
          <w:kern w:val="0"/>
          <w:sz w:val="28"/>
          <w:szCs w:val="28"/>
          <w14:textFill>
            <w14:solidFill>
              <w14:schemeClr w14:val="tx1"/>
            </w14:solidFill>
          </w14:textFill>
        </w:rPr>
      </w:pPr>
      <w:r>
        <w:rPr>
          <w:rFonts w:hint="eastAsia" w:ascii="宋体" w:hAnsi="宋体" w:cs="宋体"/>
          <w:color w:val="000000" w:themeColor="text1"/>
          <w:kern w:val="0"/>
          <w:sz w:val="28"/>
          <w:szCs w:val="28"/>
          <w14:textFill>
            <w14:solidFill>
              <w14:schemeClr w14:val="tx1"/>
            </w14:solidFill>
          </w14:textFill>
        </w:rPr>
        <w:t>6.</w:t>
      </w:r>
      <w:r>
        <w:rPr>
          <w:rFonts w:hint="eastAsia" w:ascii="宋体" w:hAnsi="宋体" w:cs="宋体"/>
          <w:color w:val="000000" w:themeColor="text1"/>
          <w:kern w:val="0"/>
          <w:sz w:val="28"/>
          <w:szCs w:val="28"/>
          <w:lang w:val="en-US" w:eastAsia="zh-CN"/>
          <w14:textFill>
            <w14:solidFill>
              <w14:schemeClr w14:val="tx1"/>
            </w14:solidFill>
          </w14:textFill>
        </w:rPr>
        <w:t>基地</w:t>
      </w:r>
      <w:r>
        <w:rPr>
          <w:rFonts w:hint="eastAsia" w:cs="Times New Roman"/>
          <w:color w:val="000000" w:themeColor="text1"/>
          <w:sz w:val="28"/>
          <w:szCs w:val="28"/>
          <w14:textFill>
            <w14:solidFill>
              <w14:schemeClr w14:val="tx1"/>
            </w14:solidFill>
          </w14:textFill>
        </w:rPr>
        <w:t>包含场地</w:t>
      </w:r>
      <w:r>
        <w:rPr>
          <w:rFonts w:hint="eastAsia" w:cs="Times New Roman"/>
          <w:color w:val="000000" w:themeColor="text1"/>
          <w:sz w:val="28"/>
          <w:szCs w:val="28"/>
          <w:lang w:val="en-US" w:eastAsia="zh-CN"/>
          <w14:textFill>
            <w14:solidFill>
              <w14:schemeClr w14:val="tx1"/>
            </w14:solidFill>
          </w14:textFill>
        </w:rPr>
        <w:t>膜</w:t>
      </w:r>
      <w:r>
        <w:rPr>
          <w:rFonts w:hint="eastAsia" w:cs="Times New Roman"/>
          <w:color w:val="000000" w:themeColor="text1"/>
          <w:sz w:val="28"/>
          <w:szCs w:val="28"/>
          <w14:textFill>
            <w14:solidFill>
              <w14:schemeClr w14:val="tx1"/>
            </w14:solidFill>
          </w14:textFill>
        </w:rPr>
        <w:t>的黑色边框及</w:t>
      </w:r>
      <w:r>
        <w:rPr>
          <w:rFonts w:hint="eastAsia" w:cs="Times New Roman"/>
          <w:color w:val="000000" w:themeColor="text1"/>
          <w:sz w:val="28"/>
          <w:szCs w:val="28"/>
          <w:lang w:val="en-US" w:eastAsia="zh-CN"/>
          <w14:textFill>
            <w14:solidFill>
              <w14:schemeClr w14:val="tx1"/>
            </w14:solidFill>
          </w14:textFill>
        </w:rPr>
        <w:t>基地</w:t>
      </w:r>
      <w:r>
        <w:rPr>
          <w:rFonts w:hint="eastAsia" w:cs="Times New Roman"/>
          <w:color w:val="000000" w:themeColor="text1"/>
          <w:sz w:val="28"/>
          <w:szCs w:val="28"/>
          <w14:textFill>
            <w14:solidFill>
              <w14:schemeClr w14:val="tx1"/>
            </w14:solidFill>
          </w14:textFill>
        </w:rPr>
        <w:t>的黑色边，</w:t>
      </w:r>
      <w:r>
        <w:rPr>
          <w:rFonts w:hint="eastAsia" w:cs="Times New Roman"/>
          <w:color w:val="000000" w:themeColor="text1"/>
          <w:sz w:val="28"/>
          <w:szCs w:val="28"/>
          <w:lang w:val="en-US" w:eastAsia="zh-CN"/>
          <w14:textFill>
            <w14:solidFill>
              <w14:schemeClr w14:val="tx1"/>
            </w14:solidFill>
          </w14:textFill>
        </w:rPr>
        <w:t>机器人</w:t>
      </w:r>
      <w:r>
        <w:rPr>
          <w:rFonts w:hint="eastAsia" w:cs="Times New Roman"/>
          <w:color w:val="000000" w:themeColor="text1"/>
          <w:sz w:val="28"/>
          <w:szCs w:val="28"/>
          <w14:textFill>
            <w14:solidFill>
              <w14:schemeClr w14:val="tx1"/>
            </w14:solidFill>
          </w14:textFill>
        </w:rPr>
        <w:t>出发允许压黑线，但不</w:t>
      </w:r>
      <w:r>
        <w:rPr>
          <w:rFonts w:hint="eastAsia" w:cs="Times New Roman"/>
          <w:color w:val="000000" w:themeColor="text1"/>
          <w:sz w:val="28"/>
          <w:szCs w:val="28"/>
          <w:lang w:val="en-US" w:eastAsia="zh-CN"/>
          <w14:textFill>
            <w14:solidFill>
              <w14:schemeClr w14:val="tx1"/>
            </w14:solidFill>
          </w14:textFill>
        </w:rPr>
        <w:t>能</w:t>
      </w:r>
      <w:r>
        <w:rPr>
          <w:rFonts w:hint="eastAsia" w:cs="Times New Roman"/>
          <w:color w:val="000000" w:themeColor="text1"/>
          <w:sz w:val="28"/>
          <w:szCs w:val="28"/>
          <w14:textFill>
            <w14:solidFill>
              <w14:schemeClr w14:val="tx1"/>
            </w14:solidFill>
          </w14:textFill>
        </w:rPr>
        <w:t>超出黑线外边缘。</w:t>
      </w:r>
      <w:r>
        <w:rPr>
          <w:rFonts w:hint="eastAsia" w:ascii="宋体" w:hAnsi="宋体" w:cs="宋体"/>
          <w:color w:val="000000" w:themeColor="text1"/>
          <w:kern w:val="0"/>
          <w:sz w:val="28"/>
          <w:szCs w:val="28"/>
          <w:lang w:eastAsia="zh-CN"/>
          <w14:textFill>
            <w14:solidFill>
              <w14:schemeClr w14:val="tx1"/>
            </w14:solidFill>
          </w14:textFill>
        </w:rPr>
        <w:t>机器人</w:t>
      </w:r>
      <w:r>
        <w:rPr>
          <w:rFonts w:hint="eastAsia" w:ascii="宋体" w:hAnsi="宋体" w:cs="宋体"/>
          <w:color w:val="000000" w:themeColor="text1"/>
          <w:kern w:val="0"/>
          <w:sz w:val="28"/>
          <w:szCs w:val="28"/>
          <w14:textFill>
            <w14:solidFill>
              <w14:schemeClr w14:val="tx1"/>
            </w14:solidFill>
          </w14:textFill>
        </w:rPr>
        <w:t>必须完全在基地内才可出发，对于未完全在基地内就出发完成的任务无效，还在限定时间内，选手可以将其拿回基地重新出发，计时不中断。</w:t>
      </w:r>
    </w:p>
    <w:p>
      <w:pPr>
        <w:widowControl/>
        <w:spacing w:line="240" w:lineRule="auto"/>
        <w:ind w:firstLine="560" w:firstLineChars="200"/>
        <w:jc w:val="left"/>
        <w:rPr>
          <w:rFonts w:hint="eastAsia" w:ascii="宋体" w:hAnsi="宋体" w:cs="宋体"/>
          <w:color w:val="000000" w:themeColor="text1"/>
          <w:kern w:val="0"/>
          <w:sz w:val="28"/>
          <w:szCs w:val="28"/>
          <w14:textFill>
            <w14:solidFill>
              <w14:schemeClr w14:val="tx1"/>
            </w14:solidFill>
          </w14:textFill>
        </w:rPr>
      </w:pPr>
      <w:r>
        <w:rPr>
          <w:rFonts w:hint="eastAsia" w:ascii="宋体" w:hAnsi="宋体" w:cs="宋体"/>
          <w:color w:val="000000" w:themeColor="text1"/>
          <w:kern w:val="0"/>
          <w:sz w:val="28"/>
          <w:szCs w:val="28"/>
          <w14:textFill>
            <w14:solidFill>
              <w14:schemeClr w14:val="tx1"/>
            </w14:solidFill>
          </w14:textFill>
        </w:rPr>
        <w:t>7.</w:t>
      </w:r>
      <w:r>
        <w:rPr>
          <w:rFonts w:hint="eastAsia" w:ascii="宋体" w:hAnsi="宋体" w:cs="宋体"/>
          <w:color w:val="000000" w:themeColor="text1"/>
          <w:kern w:val="0"/>
          <w:sz w:val="28"/>
          <w:szCs w:val="28"/>
          <w:lang w:eastAsia="zh-CN"/>
          <w14:textFill>
            <w14:solidFill>
              <w14:schemeClr w14:val="tx1"/>
            </w14:solidFill>
          </w14:textFill>
        </w:rPr>
        <w:t>机器人</w:t>
      </w:r>
      <w:r>
        <w:rPr>
          <w:rFonts w:hint="eastAsia" w:ascii="宋体" w:hAnsi="宋体" w:cs="宋体"/>
          <w:color w:val="000000" w:themeColor="text1"/>
          <w:kern w:val="0"/>
          <w:sz w:val="28"/>
          <w:szCs w:val="28"/>
          <w14:textFill>
            <w14:solidFill>
              <w14:schemeClr w14:val="tx1"/>
            </w14:solidFill>
          </w14:textFill>
        </w:rPr>
        <w:t>试图完成任务后，</w:t>
      </w:r>
      <w:r>
        <w:rPr>
          <w:rFonts w:hint="eastAsia" w:ascii="宋体" w:hAnsi="宋体" w:cs="宋体"/>
          <w:color w:val="000000" w:themeColor="text1"/>
          <w:kern w:val="0"/>
          <w:sz w:val="28"/>
          <w:szCs w:val="28"/>
          <w:lang w:eastAsia="zh-CN"/>
          <w14:textFill>
            <w14:solidFill>
              <w14:schemeClr w14:val="tx1"/>
            </w14:solidFill>
          </w14:textFill>
        </w:rPr>
        <w:t>机器人</w:t>
      </w:r>
      <w:r>
        <w:rPr>
          <w:rFonts w:hint="eastAsia" w:ascii="宋体" w:hAnsi="宋体" w:cs="宋体"/>
          <w:color w:val="000000" w:themeColor="text1"/>
          <w:kern w:val="0"/>
          <w:sz w:val="28"/>
          <w:szCs w:val="28"/>
          <w14:textFill>
            <w14:solidFill>
              <w14:schemeClr w14:val="tx1"/>
            </w14:solidFill>
          </w14:textFill>
        </w:rPr>
        <w:t>部分返回基地后，选手即可对</w:t>
      </w:r>
      <w:r>
        <w:rPr>
          <w:rFonts w:hint="eastAsia" w:ascii="宋体" w:hAnsi="宋体" w:cs="宋体"/>
          <w:color w:val="000000" w:themeColor="text1"/>
          <w:kern w:val="0"/>
          <w:sz w:val="28"/>
          <w:szCs w:val="28"/>
          <w:lang w:eastAsia="zh-CN"/>
          <w14:textFill>
            <w14:solidFill>
              <w14:schemeClr w14:val="tx1"/>
            </w14:solidFill>
          </w14:textFill>
        </w:rPr>
        <w:t>机器人</w:t>
      </w:r>
      <w:r>
        <w:rPr>
          <w:rFonts w:hint="eastAsia" w:ascii="宋体" w:hAnsi="宋体" w:cs="宋体"/>
          <w:color w:val="000000" w:themeColor="text1"/>
          <w:kern w:val="0"/>
          <w:sz w:val="28"/>
          <w:szCs w:val="28"/>
          <w14:textFill>
            <w14:solidFill>
              <w14:schemeClr w14:val="tx1"/>
            </w14:solidFill>
          </w14:textFill>
        </w:rPr>
        <w:t>进行操作；如有携带任务道具，任务道具需完全进入基地才能对</w:t>
      </w:r>
      <w:r>
        <w:rPr>
          <w:rFonts w:hint="eastAsia" w:ascii="宋体" w:hAnsi="宋体" w:cs="宋体"/>
          <w:color w:val="000000" w:themeColor="text1"/>
          <w:kern w:val="0"/>
          <w:sz w:val="28"/>
          <w:szCs w:val="28"/>
          <w:lang w:eastAsia="zh-CN"/>
          <w14:textFill>
            <w14:solidFill>
              <w14:schemeClr w14:val="tx1"/>
            </w14:solidFill>
          </w14:textFill>
        </w:rPr>
        <w:t>机器人</w:t>
      </w:r>
      <w:r>
        <w:rPr>
          <w:rFonts w:hint="eastAsia" w:ascii="宋体" w:hAnsi="宋体" w:cs="宋体"/>
          <w:color w:val="000000" w:themeColor="text1"/>
          <w:kern w:val="0"/>
          <w:sz w:val="28"/>
          <w:szCs w:val="28"/>
          <w14:textFill>
            <w14:solidFill>
              <w14:schemeClr w14:val="tx1"/>
            </w14:solidFill>
          </w14:textFill>
        </w:rPr>
        <w:t>进行操作，对于未完全进入基地内就进行操作的，按照中断</w:t>
      </w:r>
      <w:r>
        <w:rPr>
          <w:rFonts w:hint="eastAsia" w:ascii="宋体" w:hAnsi="宋体" w:cs="宋体"/>
          <w:color w:val="000000" w:themeColor="text1"/>
          <w:kern w:val="0"/>
          <w:sz w:val="28"/>
          <w:szCs w:val="28"/>
          <w:lang w:eastAsia="zh-CN"/>
          <w14:textFill>
            <w14:solidFill>
              <w14:schemeClr w14:val="tx1"/>
            </w14:solidFill>
          </w14:textFill>
        </w:rPr>
        <w:t>机器人</w:t>
      </w:r>
      <w:r>
        <w:rPr>
          <w:rFonts w:hint="eastAsia" w:ascii="宋体" w:hAnsi="宋体" w:cs="宋体"/>
          <w:color w:val="000000" w:themeColor="text1"/>
          <w:kern w:val="0"/>
          <w:sz w:val="28"/>
          <w:szCs w:val="28"/>
          <w14:textFill>
            <w14:solidFill>
              <w14:schemeClr w14:val="tx1"/>
            </w14:solidFill>
          </w14:textFill>
        </w:rPr>
        <w:t>处理必须接受一次犯规处罚，并且所携带的任务道具不可再使用且不得分。</w:t>
      </w:r>
    </w:p>
    <w:p>
      <w:pPr>
        <w:widowControl/>
        <w:spacing w:line="240" w:lineRule="auto"/>
        <w:ind w:firstLine="560" w:firstLineChars="200"/>
        <w:jc w:val="left"/>
        <w:rPr>
          <w:rFonts w:hint="default" w:ascii="宋体" w:hAnsi="宋体" w:eastAsia="宋体" w:cs="宋体"/>
          <w:color w:val="000000" w:themeColor="text1"/>
          <w:kern w:val="0"/>
          <w:sz w:val="28"/>
          <w:szCs w:val="28"/>
          <w:lang w:val="en-US" w:eastAsia="zh-CN"/>
          <w14:textFill>
            <w14:solidFill>
              <w14:schemeClr w14:val="tx1"/>
            </w14:solidFill>
          </w14:textFill>
        </w:rPr>
      </w:pPr>
      <w:r>
        <w:rPr>
          <w:rFonts w:hint="eastAsia" w:ascii="宋体" w:hAnsi="宋体" w:cs="宋体"/>
          <w:color w:val="000000" w:themeColor="text1"/>
          <w:kern w:val="0"/>
          <w:sz w:val="28"/>
          <w:szCs w:val="28"/>
          <w:lang w:val="en-US" w:eastAsia="zh-CN"/>
          <w14:textFill>
            <w14:solidFill>
              <w14:schemeClr w14:val="tx1"/>
            </w14:solidFill>
          </w14:textFill>
        </w:rPr>
        <w:t>8.</w:t>
      </w:r>
      <w:r>
        <w:rPr>
          <w:rFonts w:hint="eastAsia" w:ascii="宋体" w:hAnsi="宋体"/>
          <w:color w:val="000000" w:themeColor="text1"/>
          <w:kern w:val="0"/>
          <w:sz w:val="28"/>
          <w:szCs w:val="28"/>
          <w14:textFill>
            <w14:solidFill>
              <w14:schemeClr w14:val="tx1"/>
            </w14:solidFill>
          </w14:textFill>
        </w:rPr>
        <w:t>裁判员以哨音或语音提示结束比赛。此后，参赛队员应立即停止自主的</w:t>
      </w:r>
      <w:r>
        <w:rPr>
          <w:rFonts w:hint="eastAsia" w:ascii="宋体" w:hAnsi="宋体"/>
          <w:color w:val="000000" w:themeColor="text1"/>
          <w:kern w:val="0"/>
          <w:sz w:val="28"/>
          <w:szCs w:val="28"/>
          <w:lang w:eastAsia="zh-CN"/>
          <w14:textFill>
            <w14:solidFill>
              <w14:schemeClr w14:val="tx1"/>
            </w14:solidFill>
          </w14:textFill>
        </w:rPr>
        <w:t>机器人</w:t>
      </w:r>
      <w:r>
        <w:rPr>
          <w:rFonts w:hint="eastAsia" w:ascii="宋体" w:hAnsi="宋体"/>
          <w:color w:val="000000" w:themeColor="text1"/>
          <w:kern w:val="0"/>
          <w:sz w:val="28"/>
          <w:szCs w:val="28"/>
          <w14:textFill>
            <w14:solidFill>
              <w14:schemeClr w14:val="tx1"/>
            </w14:solidFill>
          </w14:textFill>
        </w:rPr>
        <w:t>，停止不及时将可能造成当前的得分判为无效。在裁判员确认得分前，任何人不能接触和移动场上的得分物品和改变得分状态。</w:t>
      </w:r>
    </w:p>
    <w:p>
      <w:pPr>
        <w:widowControl/>
        <w:spacing w:line="240" w:lineRule="auto"/>
        <w:ind w:firstLine="560" w:firstLineChars="200"/>
        <w:jc w:val="left"/>
        <w:rPr>
          <w:rFonts w:hint="eastAsia" w:ascii="宋体" w:hAnsi="宋体" w:cs="宋体"/>
          <w:color w:val="000000" w:themeColor="text1"/>
          <w:kern w:val="0"/>
          <w:sz w:val="28"/>
          <w:szCs w:val="28"/>
          <w:lang w:val="en-US" w:eastAsia="zh-CN"/>
          <w14:textFill>
            <w14:solidFill>
              <w14:schemeClr w14:val="tx1"/>
            </w14:solidFill>
          </w14:textFill>
        </w:rPr>
      </w:pPr>
      <w:r>
        <w:rPr>
          <w:rFonts w:hint="eastAsia" w:ascii="宋体" w:hAnsi="宋体" w:cs="宋体"/>
          <w:color w:val="000000" w:themeColor="text1"/>
          <w:kern w:val="0"/>
          <w:sz w:val="28"/>
          <w:szCs w:val="28"/>
          <w:lang w:val="en-US" w:eastAsia="zh-CN"/>
          <w14:textFill>
            <w14:solidFill>
              <w14:schemeClr w14:val="tx1"/>
            </w14:solidFill>
          </w14:textFill>
        </w:rPr>
        <w:t>9.挑战任务抽签仅抽取一次，所有参赛队伍都一样，当天比赛不再重新抽取。</w:t>
      </w:r>
    </w:p>
    <w:p>
      <w:pPr>
        <w:widowControl/>
        <w:spacing w:line="240" w:lineRule="auto"/>
        <w:ind w:firstLine="560" w:firstLineChars="200"/>
        <w:jc w:val="left"/>
        <w:rPr>
          <w:rFonts w:hint="default" w:ascii="宋体" w:hAnsi="宋体" w:cs="宋体"/>
          <w:color w:val="000000" w:themeColor="text1"/>
          <w:kern w:val="0"/>
          <w:sz w:val="28"/>
          <w:szCs w:val="28"/>
          <w:lang w:val="en-US" w:eastAsia="zh-CN"/>
          <w14:textFill>
            <w14:solidFill>
              <w14:schemeClr w14:val="tx1"/>
            </w14:solidFill>
          </w14:textFill>
        </w:rPr>
      </w:pPr>
      <w:r>
        <w:rPr>
          <w:rFonts w:hint="eastAsia" w:ascii="宋体" w:hAnsi="宋体" w:cs="宋体"/>
          <w:color w:val="000000" w:themeColor="text1"/>
          <w:kern w:val="0"/>
          <w:sz w:val="28"/>
          <w:szCs w:val="28"/>
          <w:lang w:val="en-US" w:eastAsia="zh-CN"/>
          <w14:textFill>
            <w14:solidFill>
              <w14:schemeClr w14:val="tx1"/>
            </w14:solidFill>
          </w14:textFill>
        </w:rPr>
        <w:t>10.现场比赛抽签结果出来后，将有90分钟调整程序、</w:t>
      </w:r>
      <w:r>
        <w:rPr>
          <w:rFonts w:hint="eastAsia" w:ascii="宋体" w:hAnsi="宋体" w:eastAsia="宋体" w:cs="宋体"/>
          <w:color w:val="000000"/>
          <w:kern w:val="0"/>
          <w:sz w:val="28"/>
          <w:szCs w:val="28"/>
          <w:lang w:val="en-US" w:eastAsia="zh-CN" w:bidi="ar"/>
        </w:rPr>
        <w:t>适应比赛场地</w:t>
      </w:r>
      <w:r>
        <w:rPr>
          <w:rFonts w:hint="eastAsia" w:ascii="宋体" w:hAnsi="宋体" w:cs="宋体"/>
          <w:color w:val="000000" w:themeColor="text1"/>
          <w:kern w:val="0"/>
          <w:sz w:val="28"/>
          <w:szCs w:val="28"/>
          <w:lang w:val="en-US" w:eastAsia="zh-CN"/>
          <w14:textFill>
            <w14:solidFill>
              <w14:schemeClr w14:val="tx1"/>
            </w14:solidFill>
          </w14:textFill>
        </w:rPr>
        <w:t>时间，期间参赛队伍</w:t>
      </w:r>
      <w:r>
        <w:rPr>
          <w:rFonts w:hint="eastAsia" w:ascii="宋体" w:hAnsi="宋体" w:cs="宋体"/>
          <w:color w:val="000000"/>
          <w:kern w:val="0"/>
          <w:sz w:val="28"/>
          <w:szCs w:val="28"/>
          <w:lang w:val="en-US" w:eastAsia="zh-CN" w:bidi="ar"/>
        </w:rPr>
        <w:t>按照参赛号码顺序依次进行</w:t>
      </w:r>
      <w:r>
        <w:rPr>
          <w:rFonts w:hint="eastAsia" w:ascii="宋体" w:hAnsi="宋体" w:eastAsia="宋体" w:cs="宋体"/>
          <w:color w:val="000000"/>
          <w:kern w:val="0"/>
          <w:sz w:val="28"/>
          <w:szCs w:val="28"/>
          <w:lang w:val="en-US" w:eastAsia="zh-CN" w:bidi="ar"/>
        </w:rPr>
        <w:t>适应比赛场地</w:t>
      </w:r>
      <w:r>
        <w:rPr>
          <w:rFonts w:hint="eastAsia" w:ascii="宋体" w:hAnsi="宋体" w:cs="宋体"/>
          <w:color w:val="000000"/>
          <w:kern w:val="0"/>
          <w:sz w:val="28"/>
          <w:szCs w:val="28"/>
          <w:lang w:val="en-US" w:eastAsia="zh-CN" w:bidi="ar"/>
        </w:rPr>
        <w:t>，保证</w:t>
      </w:r>
      <w:r>
        <w:rPr>
          <w:rFonts w:hint="eastAsia" w:ascii="宋体" w:hAnsi="宋体" w:eastAsia="宋体" w:cs="宋体"/>
          <w:color w:val="000000"/>
          <w:kern w:val="0"/>
          <w:sz w:val="28"/>
          <w:szCs w:val="28"/>
          <w:lang w:val="en-US" w:eastAsia="zh-CN" w:bidi="ar"/>
        </w:rPr>
        <w:t>每支参赛队伍有</w:t>
      </w:r>
      <w:r>
        <w:rPr>
          <w:rFonts w:hint="eastAsia" w:ascii="宋体" w:hAnsi="宋体" w:cs="宋体"/>
          <w:color w:val="000000"/>
          <w:kern w:val="0"/>
          <w:sz w:val="28"/>
          <w:szCs w:val="28"/>
          <w:lang w:val="en-US" w:eastAsia="zh-CN" w:bidi="ar"/>
        </w:rPr>
        <w:t>1</w:t>
      </w:r>
      <w:r>
        <w:rPr>
          <w:rFonts w:hint="eastAsia" w:ascii="宋体" w:hAnsi="宋体" w:eastAsia="宋体" w:cs="宋体"/>
          <w:color w:val="000000"/>
          <w:kern w:val="0"/>
          <w:sz w:val="28"/>
          <w:szCs w:val="28"/>
          <w:lang w:val="en-US" w:eastAsia="zh-CN" w:bidi="ar"/>
        </w:rPr>
        <w:t>次适应比赛场地的机会</w:t>
      </w:r>
      <w:r>
        <w:rPr>
          <w:rFonts w:hint="eastAsia" w:ascii="宋体" w:hAnsi="宋体" w:cs="宋体"/>
          <w:color w:val="000000"/>
          <w:kern w:val="0"/>
          <w:sz w:val="28"/>
          <w:szCs w:val="28"/>
          <w:lang w:val="en-US" w:eastAsia="zh-CN" w:bidi="ar"/>
        </w:rPr>
        <w:t>，所有参赛队伍完成一次适应比赛场地后，可自主排队适应比赛场地。</w:t>
      </w:r>
    </w:p>
    <w:p>
      <w:pPr>
        <w:widowControl/>
        <w:spacing w:line="240" w:lineRule="auto"/>
        <w:ind w:firstLine="560" w:firstLineChars="200"/>
        <w:jc w:val="left"/>
        <w:rPr>
          <w:rFonts w:hint="default" w:ascii="宋体" w:hAnsi="宋体" w:cs="宋体"/>
          <w:color w:val="000000" w:themeColor="text1"/>
          <w:kern w:val="0"/>
          <w:sz w:val="28"/>
          <w:szCs w:val="28"/>
          <w:lang w:val="en-US" w:eastAsia="zh-CN"/>
          <w14:textFill>
            <w14:solidFill>
              <w14:schemeClr w14:val="tx1"/>
            </w14:solidFill>
          </w14:textFill>
        </w:rPr>
      </w:pPr>
      <w:r>
        <w:rPr>
          <w:rFonts w:hint="eastAsia" w:ascii="宋体" w:hAnsi="宋体" w:cs="宋体"/>
          <w:color w:val="000000" w:themeColor="text1"/>
          <w:kern w:val="0"/>
          <w:sz w:val="28"/>
          <w:szCs w:val="28"/>
          <w:lang w:val="en-US" w:eastAsia="zh-CN"/>
          <w14:textFill>
            <w14:solidFill>
              <w14:schemeClr w14:val="tx1"/>
            </w14:solidFill>
          </w14:textFill>
        </w:rPr>
        <w:t>11.</w:t>
      </w:r>
      <w:r>
        <w:rPr>
          <w:rFonts w:hint="eastAsia" w:ascii="宋体" w:hAnsi="宋体" w:eastAsia="宋体" w:cs="宋体"/>
          <w:color w:val="000000"/>
          <w:kern w:val="0"/>
          <w:sz w:val="28"/>
          <w:szCs w:val="28"/>
          <w:lang w:val="en-US" w:eastAsia="zh-CN" w:bidi="ar"/>
        </w:rPr>
        <w:t>每支参赛队伍</w:t>
      </w:r>
      <w:r>
        <w:rPr>
          <w:rFonts w:hint="eastAsia" w:ascii="宋体" w:hAnsi="宋体" w:cs="宋体"/>
          <w:color w:val="000000"/>
          <w:kern w:val="0"/>
          <w:sz w:val="28"/>
          <w:szCs w:val="28"/>
          <w:lang w:val="en-US" w:eastAsia="zh-CN" w:bidi="ar"/>
        </w:rPr>
        <w:t>有2</w:t>
      </w:r>
      <w:r>
        <w:rPr>
          <w:rFonts w:hint="eastAsia" w:ascii="宋体" w:hAnsi="宋体" w:eastAsia="宋体" w:cs="宋体"/>
          <w:color w:val="000000"/>
          <w:kern w:val="0"/>
          <w:sz w:val="28"/>
          <w:szCs w:val="28"/>
          <w:lang w:val="en-US" w:eastAsia="zh-CN" w:bidi="ar"/>
        </w:rPr>
        <w:t>轮现场比赛机会</w:t>
      </w:r>
      <w:r>
        <w:rPr>
          <w:rFonts w:hint="eastAsia" w:ascii="宋体" w:hAnsi="宋体" w:cs="宋体"/>
          <w:color w:val="000000"/>
          <w:kern w:val="0"/>
          <w:sz w:val="28"/>
          <w:szCs w:val="28"/>
          <w:lang w:val="en-US" w:eastAsia="zh-CN" w:bidi="ar"/>
        </w:rPr>
        <w:t>，</w:t>
      </w:r>
      <w:r>
        <w:rPr>
          <w:rFonts w:hint="eastAsia" w:ascii="宋体" w:hAnsi="宋体" w:cs="宋体"/>
          <w:color w:val="000000" w:themeColor="text1"/>
          <w:kern w:val="0"/>
          <w:sz w:val="28"/>
          <w:szCs w:val="28"/>
          <w:lang w:val="en-US" w:eastAsia="zh-CN"/>
          <w14:textFill>
            <w14:solidFill>
              <w14:schemeClr w14:val="tx1"/>
            </w14:solidFill>
          </w14:textFill>
        </w:rPr>
        <w:t>每一轮现场比赛开始前5分钟将会封存参赛的机器人，参赛选手需提前下载好程序；参赛选手</w:t>
      </w:r>
      <w:r>
        <w:rPr>
          <w:rFonts w:hint="eastAsia" w:ascii="宋体" w:hAnsi="宋体" w:cs="Times New Roman"/>
          <w:color w:val="000000" w:themeColor="text1"/>
          <w:kern w:val="0"/>
          <w:sz w:val="28"/>
          <w:szCs w:val="28"/>
          <w14:textFill>
            <w14:solidFill>
              <w14:schemeClr w14:val="tx1"/>
            </w14:solidFill>
          </w14:textFill>
        </w:rPr>
        <w:t>上场比赛时领回各自</w:t>
      </w:r>
      <w:r>
        <w:rPr>
          <w:rFonts w:hint="eastAsia" w:ascii="宋体" w:hAnsi="宋体" w:cs="Times New Roman"/>
          <w:color w:val="000000" w:themeColor="text1"/>
          <w:kern w:val="0"/>
          <w:sz w:val="28"/>
          <w:szCs w:val="28"/>
          <w:lang w:val="en-US" w:eastAsia="zh-CN"/>
          <w14:textFill>
            <w14:solidFill>
              <w14:schemeClr w14:val="tx1"/>
            </w14:solidFill>
          </w14:textFill>
        </w:rPr>
        <w:t>机器人</w:t>
      </w:r>
      <w:r>
        <w:rPr>
          <w:rFonts w:hint="eastAsia" w:ascii="宋体" w:hAnsi="宋体" w:cs="Times New Roman"/>
          <w:color w:val="000000" w:themeColor="text1"/>
          <w:kern w:val="0"/>
          <w:sz w:val="28"/>
          <w:szCs w:val="28"/>
          <w14:textFill>
            <w14:solidFill>
              <w14:schemeClr w14:val="tx1"/>
            </w14:solidFill>
          </w14:textFill>
        </w:rPr>
        <w:t>进行比赛</w:t>
      </w:r>
      <w:r>
        <w:rPr>
          <w:rFonts w:hint="eastAsia" w:ascii="宋体" w:hAnsi="宋体" w:cs="Times New Roman"/>
          <w:color w:val="000000" w:themeColor="text1"/>
          <w:kern w:val="0"/>
          <w:sz w:val="28"/>
          <w:szCs w:val="28"/>
          <w:lang w:eastAsia="zh-CN"/>
          <w14:textFill>
            <w14:solidFill>
              <w14:schemeClr w14:val="tx1"/>
            </w14:solidFill>
          </w14:textFill>
        </w:rPr>
        <w:t>，</w:t>
      </w:r>
      <w:r>
        <w:rPr>
          <w:rFonts w:hint="eastAsia" w:ascii="宋体" w:hAnsi="宋体" w:cs="宋体"/>
          <w:color w:val="000000" w:themeColor="text1"/>
          <w:kern w:val="0"/>
          <w:sz w:val="28"/>
          <w:szCs w:val="28"/>
          <w:lang w:val="en-US" w:eastAsia="zh-CN"/>
          <w14:textFill>
            <w14:solidFill>
              <w14:schemeClr w14:val="tx1"/>
            </w14:solidFill>
          </w14:textFill>
        </w:rPr>
        <w:t>每轮比赛结束后可带回准备区。</w:t>
      </w:r>
    </w:p>
    <w:p>
      <w:pPr>
        <w:widowControl/>
        <w:jc w:val="left"/>
        <w:rPr>
          <w:rFonts w:hint="eastAsia" w:ascii="宋体" w:hAnsi="宋体" w:cs="宋体"/>
          <w:b/>
          <w:bCs/>
          <w:color w:val="000000"/>
          <w:kern w:val="0"/>
          <w:sz w:val="28"/>
          <w:szCs w:val="28"/>
          <w:lang w:bidi="ar"/>
        </w:rPr>
      </w:pPr>
      <w:r>
        <w:rPr>
          <w:rFonts w:hint="eastAsia" w:ascii="宋体" w:hAnsi="宋体" w:cs="宋体"/>
          <w:b/>
          <w:bCs/>
          <w:color w:val="000000"/>
          <w:kern w:val="0"/>
          <w:sz w:val="28"/>
          <w:szCs w:val="28"/>
          <w:lang w:bidi="ar"/>
        </w:rPr>
        <w:t>（二）比赛任务和得分</w:t>
      </w:r>
    </w:p>
    <w:p>
      <w:pPr>
        <w:widowControl/>
        <w:jc w:val="left"/>
        <w:rPr>
          <w:rFonts w:hint="default" w:ascii="宋体" w:hAnsi="宋体" w:eastAsia="宋体" w:cs="宋体"/>
          <w:b/>
          <w:bCs/>
          <w:color w:val="000000"/>
          <w:kern w:val="0"/>
          <w:sz w:val="21"/>
          <w:szCs w:val="21"/>
          <w:lang w:val="en-US" w:eastAsia="zh-CN" w:bidi="ar"/>
        </w:rPr>
      </w:pPr>
      <w:r>
        <w:drawing>
          <wp:inline distT="0" distB="0" distL="114300" distR="114300">
            <wp:extent cx="3630295" cy="1752600"/>
            <wp:effectExtent l="0" t="0" r="8255" b="0"/>
            <wp:docPr id="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pic:cNvPicPr>
                      <a:picLocks noChangeAspect="1"/>
                    </pic:cNvPicPr>
                  </pic:nvPicPr>
                  <pic:blipFill>
                    <a:blip r:embed="rId15"/>
                    <a:stretch>
                      <a:fillRect/>
                    </a:stretch>
                  </pic:blipFill>
                  <pic:spPr>
                    <a:xfrm>
                      <a:off x="0" y="0"/>
                      <a:ext cx="3630295" cy="1752600"/>
                    </a:xfrm>
                    <a:prstGeom prst="rect">
                      <a:avLst/>
                    </a:prstGeom>
                    <a:noFill/>
                    <a:ln>
                      <a:noFill/>
                    </a:ln>
                  </pic:spPr>
                </pic:pic>
              </a:graphicData>
            </a:graphic>
          </wp:inline>
        </w:drawing>
      </w:r>
      <w:r>
        <w:rPr>
          <w:rFonts w:hint="eastAsia"/>
          <w:sz w:val="21"/>
          <w:szCs w:val="21"/>
          <w:lang w:val="en-US" w:eastAsia="zh-CN"/>
        </w:rPr>
        <w:t>任务区示意图</w:t>
      </w:r>
    </w:p>
    <w:p>
      <w:pPr>
        <w:pStyle w:val="23"/>
        <w:spacing w:line="560" w:lineRule="exact"/>
        <w:ind w:firstLine="562"/>
        <w:rPr>
          <w:rFonts w:ascii="宋体" w:hAnsi="宋体" w:cs="宋体"/>
          <w:sz w:val="28"/>
          <w:szCs w:val="28"/>
          <w:lang w:bidi="ar"/>
        </w:rPr>
      </w:pPr>
      <w:r>
        <w:rPr>
          <w:rFonts w:hint="eastAsia" w:ascii="宋体" w:hAnsi="宋体" w:cs="宋体"/>
          <w:b/>
          <w:bCs/>
          <w:sz w:val="28"/>
          <w:szCs w:val="28"/>
          <w:lang w:bidi="ar"/>
        </w:rPr>
        <w:t>固定任务：</w:t>
      </w:r>
    </w:p>
    <w:p>
      <w:pPr>
        <w:pStyle w:val="23"/>
        <w:spacing w:line="560" w:lineRule="exact"/>
        <w:ind w:firstLine="560"/>
        <w:rPr>
          <w:rFonts w:hint="default" w:ascii="宋体" w:hAnsi="宋体" w:eastAsia="宋体" w:cs="宋体"/>
          <w:sz w:val="28"/>
          <w:szCs w:val="28"/>
          <w:lang w:val="en-US" w:eastAsia="zh-CN" w:bidi="ar"/>
        </w:rPr>
      </w:pPr>
      <w:r>
        <w:rPr>
          <w:rFonts w:hint="eastAsia" w:ascii="宋体" w:hAnsi="宋体" w:cs="宋体"/>
          <w:sz w:val="28"/>
          <w:szCs w:val="28"/>
          <w:lang w:val="en-US" w:eastAsia="zh-CN" w:bidi="ar"/>
        </w:rPr>
        <w:t>1</w:t>
      </w:r>
      <w:r>
        <w:rPr>
          <w:rFonts w:hint="eastAsia" w:ascii="宋体" w:hAnsi="宋体" w:cs="宋体"/>
          <w:sz w:val="28"/>
          <w:szCs w:val="28"/>
          <w:lang w:bidi="ar"/>
        </w:rPr>
        <w:t>.自动采摘任务：对成熟的水果（50mm直径EVA球*3）进行采摘，且底座没有位移</w:t>
      </w:r>
      <w:r>
        <w:rPr>
          <w:rFonts w:hint="eastAsia" w:ascii="宋体" w:hAnsi="宋体" w:cs="宋体"/>
          <w:sz w:val="28"/>
          <w:szCs w:val="28"/>
          <w:lang w:eastAsia="zh-CN" w:bidi="ar"/>
        </w:rPr>
        <w:t>；</w:t>
      </w:r>
      <w:r>
        <w:rPr>
          <w:rFonts w:hint="eastAsia" w:ascii="宋体" w:hAnsi="宋体" w:cs="宋体"/>
          <w:sz w:val="28"/>
          <w:szCs w:val="28"/>
          <w:lang w:bidi="ar"/>
        </w:rPr>
        <w:t>底座</w:t>
      </w:r>
      <w:r>
        <w:rPr>
          <w:rFonts w:hint="eastAsia" w:ascii="宋体" w:hAnsi="宋体" w:cs="宋体"/>
          <w:sz w:val="28"/>
          <w:szCs w:val="28"/>
          <w:lang w:val="en-US" w:eastAsia="zh-CN" w:bidi="ar"/>
        </w:rPr>
        <w:t>用蘑菇搭扣固定在场地膜上。收集框由高30mm的EVA长条围成的正方形区域，收集框不固定。</w:t>
      </w:r>
    </w:p>
    <w:p>
      <w:pPr>
        <w:pStyle w:val="23"/>
        <w:spacing w:line="560" w:lineRule="exact"/>
        <w:ind w:firstLine="560"/>
        <w:rPr>
          <w:rFonts w:hint="eastAsia" w:ascii="宋体" w:hAnsi="宋体" w:cs="宋体"/>
          <w:sz w:val="28"/>
          <w:szCs w:val="28"/>
          <w:lang w:bidi="ar"/>
        </w:rPr>
      </w:pPr>
      <w:r>
        <w:rPr>
          <w:rFonts w:hint="eastAsia" w:ascii="宋体" w:hAnsi="宋体" w:cs="宋体"/>
          <w:sz w:val="28"/>
          <w:szCs w:val="28"/>
          <w:lang w:bidi="ar"/>
        </w:rPr>
        <w:t>得分：</w:t>
      </w:r>
      <w:r>
        <w:rPr>
          <w:rFonts w:hint="eastAsia" w:ascii="宋体" w:hAnsi="宋体" w:cs="宋体"/>
          <w:sz w:val="28"/>
          <w:szCs w:val="28"/>
          <w:lang w:val="en-US" w:eastAsia="zh-CN" w:bidi="ar"/>
        </w:rPr>
        <w:t>水果不在底座上，且底座没有位移，5分/个</w:t>
      </w:r>
    </w:p>
    <w:p>
      <w:pPr>
        <w:pStyle w:val="23"/>
        <w:spacing w:line="560" w:lineRule="exact"/>
        <w:ind w:firstLine="560"/>
        <w:rPr>
          <w:rFonts w:hint="default" w:ascii="宋体" w:hAnsi="宋体" w:eastAsia="宋体" w:cs="宋体"/>
          <w:sz w:val="28"/>
          <w:szCs w:val="28"/>
          <w:lang w:val="en-US" w:eastAsia="zh-CN" w:bidi="ar"/>
        </w:rPr>
      </w:pPr>
      <w:r>
        <w:rPr>
          <w:rFonts w:hint="eastAsia" w:ascii="宋体" w:hAnsi="宋体" w:cs="宋体"/>
          <w:sz w:val="28"/>
          <w:szCs w:val="28"/>
          <w:lang w:val="en-US" w:eastAsia="zh-CN" w:bidi="ar"/>
        </w:rPr>
        <w:t xml:space="preserve">      水果完全在收集框内，</w:t>
      </w:r>
      <w:r>
        <w:rPr>
          <w:rFonts w:hint="eastAsia" w:ascii="宋体" w:hAnsi="宋体" w:cs="宋体"/>
          <w:sz w:val="28"/>
          <w:szCs w:val="28"/>
          <w:highlight w:val="yellow"/>
          <w:lang w:val="en-US" w:eastAsia="zh-CN" w:bidi="ar"/>
        </w:rPr>
        <w:t>且收集框没有位移</w:t>
      </w:r>
      <w:r>
        <w:rPr>
          <w:rFonts w:hint="eastAsia" w:ascii="宋体" w:hAnsi="宋体" w:cs="宋体"/>
          <w:sz w:val="28"/>
          <w:szCs w:val="28"/>
          <w:lang w:val="en-US" w:eastAsia="zh-CN" w:bidi="ar"/>
        </w:rPr>
        <w:t>，10分/个</w:t>
      </w:r>
    </w:p>
    <w:p>
      <w:pPr>
        <w:pStyle w:val="23"/>
        <w:spacing w:line="240" w:lineRule="auto"/>
        <w:ind w:firstLine="560"/>
        <w:rPr>
          <w:rFonts w:hint="default" w:ascii="宋体" w:hAnsi="宋体" w:eastAsia="宋体" w:cs="宋体"/>
          <w:sz w:val="28"/>
          <w:szCs w:val="28"/>
          <w:lang w:val="en-US" w:eastAsia="zh-CN" w:bidi="ar"/>
        </w:rPr>
      </w:pPr>
      <w:r>
        <w:drawing>
          <wp:inline distT="0" distB="0" distL="114300" distR="114300">
            <wp:extent cx="3906520" cy="758825"/>
            <wp:effectExtent l="0" t="0" r="17780" b="3175"/>
            <wp:docPr id="48"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12"/>
                    <pic:cNvPicPr>
                      <a:picLocks noChangeAspect="1"/>
                    </pic:cNvPicPr>
                  </pic:nvPicPr>
                  <pic:blipFill>
                    <a:blip r:embed="rId16"/>
                    <a:stretch>
                      <a:fillRect/>
                    </a:stretch>
                  </pic:blipFill>
                  <pic:spPr>
                    <a:xfrm>
                      <a:off x="0" y="0"/>
                      <a:ext cx="3906520" cy="758825"/>
                    </a:xfrm>
                    <a:prstGeom prst="rect">
                      <a:avLst/>
                    </a:prstGeom>
                    <a:noFill/>
                    <a:ln>
                      <a:noFill/>
                    </a:ln>
                  </pic:spPr>
                </pic:pic>
              </a:graphicData>
            </a:graphic>
          </wp:inline>
        </w:drawing>
      </w:r>
      <w:r>
        <w:rPr>
          <w:rFonts w:hint="eastAsia"/>
          <w:sz w:val="28"/>
          <w:szCs w:val="28"/>
          <w:lang w:val="en-US" w:eastAsia="zh-CN"/>
        </w:rPr>
        <w:t>蘑菇搭扣固定</w:t>
      </w:r>
    </w:p>
    <w:p>
      <w:pPr>
        <w:pStyle w:val="23"/>
        <w:spacing w:line="360" w:lineRule="auto"/>
        <w:ind w:left="0" w:leftChars="0" w:firstLine="0" w:firstLineChars="0"/>
      </w:pPr>
      <w:r>
        <w:drawing>
          <wp:inline distT="0" distB="0" distL="114300" distR="114300">
            <wp:extent cx="2783840" cy="1234440"/>
            <wp:effectExtent l="0" t="0" r="16510" b="3810"/>
            <wp:docPr id="1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
                    <pic:cNvPicPr>
                      <a:picLocks noChangeAspect="1"/>
                    </pic:cNvPicPr>
                  </pic:nvPicPr>
                  <pic:blipFill>
                    <a:blip r:embed="rId17"/>
                    <a:stretch>
                      <a:fillRect/>
                    </a:stretch>
                  </pic:blipFill>
                  <pic:spPr>
                    <a:xfrm>
                      <a:off x="0" y="0"/>
                      <a:ext cx="2783840" cy="1234440"/>
                    </a:xfrm>
                    <a:prstGeom prst="rect">
                      <a:avLst/>
                    </a:prstGeom>
                    <a:noFill/>
                    <a:ln>
                      <a:noFill/>
                    </a:ln>
                  </pic:spPr>
                </pic:pic>
              </a:graphicData>
            </a:graphic>
          </wp:inline>
        </w:drawing>
      </w:r>
      <w:r>
        <w:rPr>
          <w:rFonts w:hint="eastAsia"/>
          <w:sz w:val="28"/>
          <w:szCs w:val="28"/>
          <w:lang w:val="en-US" w:eastAsia="zh-CN"/>
        </w:rPr>
        <w:t xml:space="preserve">      </w:t>
      </w:r>
      <w:r>
        <w:drawing>
          <wp:inline distT="0" distB="0" distL="114300" distR="114300">
            <wp:extent cx="1337310" cy="1303020"/>
            <wp:effectExtent l="0" t="0" r="15240" b="11430"/>
            <wp:docPr id="3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4"/>
                    <pic:cNvPicPr>
                      <a:picLocks noChangeAspect="1"/>
                    </pic:cNvPicPr>
                  </pic:nvPicPr>
                  <pic:blipFill>
                    <a:blip r:embed="rId18"/>
                    <a:stretch>
                      <a:fillRect/>
                    </a:stretch>
                  </pic:blipFill>
                  <pic:spPr>
                    <a:xfrm>
                      <a:off x="0" y="0"/>
                      <a:ext cx="1337310" cy="1303020"/>
                    </a:xfrm>
                    <a:prstGeom prst="rect">
                      <a:avLst/>
                    </a:prstGeom>
                    <a:noFill/>
                    <a:ln>
                      <a:noFill/>
                    </a:ln>
                  </pic:spPr>
                </pic:pic>
              </a:graphicData>
            </a:graphic>
          </wp:inline>
        </w:drawing>
      </w:r>
    </w:p>
    <w:p>
      <w:pPr>
        <w:pStyle w:val="23"/>
        <w:spacing w:line="360" w:lineRule="auto"/>
        <w:ind w:left="0" w:leftChars="0" w:firstLine="1120" w:firstLineChars="400"/>
        <w:rPr>
          <w:rFonts w:hint="default"/>
          <w:sz w:val="28"/>
          <w:szCs w:val="28"/>
          <w:lang w:val="en-US"/>
        </w:rPr>
      </w:pPr>
      <w:r>
        <w:rPr>
          <w:rFonts w:hint="eastAsia"/>
          <w:sz w:val="28"/>
          <w:szCs w:val="28"/>
          <w:lang w:val="en-US" w:eastAsia="zh-CN"/>
        </w:rPr>
        <w:t>初始状态                      得15+30=45分</w:t>
      </w:r>
    </w:p>
    <w:p>
      <w:pPr>
        <w:pStyle w:val="23"/>
        <w:numPr>
          <w:ilvl w:val="-1"/>
          <w:numId w:val="0"/>
        </w:numPr>
        <w:spacing w:line="560" w:lineRule="exact"/>
        <w:ind w:firstLine="560"/>
        <w:rPr>
          <w:rFonts w:hint="eastAsia" w:ascii="宋体" w:hAnsi="宋体" w:cs="宋体"/>
          <w:sz w:val="28"/>
          <w:szCs w:val="28"/>
          <w:lang w:bidi="ar"/>
        </w:rPr>
      </w:pPr>
      <w:r>
        <w:rPr>
          <w:rFonts w:hint="eastAsia" w:ascii="宋体" w:hAnsi="宋体" w:cs="宋体"/>
          <w:sz w:val="28"/>
          <w:szCs w:val="28"/>
          <w:lang w:val="en-US" w:eastAsia="zh-CN" w:bidi="ar"/>
        </w:rPr>
        <w:t>2.</w:t>
      </w:r>
      <w:r>
        <w:rPr>
          <w:rFonts w:hint="eastAsia" w:ascii="宋体" w:hAnsi="宋体" w:cs="宋体"/>
          <w:sz w:val="28"/>
          <w:szCs w:val="28"/>
          <w:lang w:bidi="ar"/>
        </w:rPr>
        <w:t>浇水任务：</w:t>
      </w:r>
      <w:r>
        <w:rPr>
          <w:rFonts w:hint="eastAsia" w:ascii="宋体" w:hAnsi="宋体" w:cs="宋体"/>
          <w:sz w:val="28"/>
          <w:szCs w:val="28"/>
          <w:lang w:val="en-US" w:eastAsia="zh-CN" w:bidi="ar"/>
        </w:rPr>
        <w:t>推动开关滑块（40mm蓝色EVA立方体）</w:t>
      </w:r>
      <w:r>
        <w:rPr>
          <w:rFonts w:hint="eastAsia" w:ascii="宋体" w:hAnsi="宋体" w:cs="宋体"/>
          <w:sz w:val="28"/>
          <w:szCs w:val="28"/>
          <w:lang w:bidi="ar"/>
        </w:rPr>
        <w:t>，将</w:t>
      </w:r>
      <w:r>
        <w:rPr>
          <w:rFonts w:hint="eastAsia" w:ascii="宋体" w:hAnsi="宋体" w:cs="宋体"/>
          <w:sz w:val="28"/>
          <w:szCs w:val="28"/>
          <w:lang w:val="en-US" w:eastAsia="zh-CN" w:bidi="ar"/>
        </w:rPr>
        <w:t>开关滑块推</w:t>
      </w:r>
      <w:r>
        <w:rPr>
          <w:rFonts w:hint="eastAsia" w:ascii="宋体" w:hAnsi="宋体" w:cs="宋体"/>
          <w:sz w:val="28"/>
          <w:szCs w:val="28"/>
          <w:lang w:bidi="ar"/>
        </w:rPr>
        <w:t>到绿色</w:t>
      </w:r>
      <w:r>
        <w:rPr>
          <w:rFonts w:hint="eastAsia" w:ascii="宋体" w:hAnsi="宋体" w:cs="宋体"/>
          <w:sz w:val="28"/>
          <w:szCs w:val="28"/>
          <w:lang w:val="en-US" w:eastAsia="zh-CN" w:bidi="ar"/>
        </w:rPr>
        <w:t>标记区域</w:t>
      </w:r>
      <w:r>
        <w:rPr>
          <w:rFonts w:hint="eastAsia" w:ascii="宋体" w:hAnsi="宋体" w:cs="宋体"/>
          <w:sz w:val="28"/>
          <w:szCs w:val="28"/>
          <w:lang w:bidi="ar"/>
        </w:rPr>
        <w:t>。</w:t>
      </w:r>
    </w:p>
    <w:p>
      <w:pPr>
        <w:pStyle w:val="23"/>
        <w:numPr>
          <w:ilvl w:val="-1"/>
          <w:numId w:val="0"/>
        </w:numPr>
        <w:spacing w:line="560" w:lineRule="exact"/>
        <w:ind w:firstLine="560"/>
        <w:rPr>
          <w:rFonts w:hint="eastAsia" w:ascii="宋体" w:hAnsi="宋体" w:cs="宋体"/>
          <w:sz w:val="28"/>
          <w:szCs w:val="28"/>
          <w:lang w:bidi="ar"/>
        </w:rPr>
      </w:pPr>
      <w:r>
        <w:rPr>
          <w:rFonts w:hint="eastAsia" w:ascii="宋体" w:hAnsi="宋体" w:cs="宋体"/>
          <w:sz w:val="28"/>
          <w:szCs w:val="28"/>
          <w:lang w:bidi="ar"/>
        </w:rPr>
        <w:t>得分：</w:t>
      </w:r>
      <w:r>
        <w:rPr>
          <w:rFonts w:hint="eastAsia" w:ascii="宋体" w:hAnsi="宋体" w:cs="宋体"/>
          <w:sz w:val="28"/>
          <w:szCs w:val="28"/>
          <w:lang w:val="en-US" w:eastAsia="zh-CN" w:bidi="ar"/>
        </w:rPr>
        <w:t>开关滑块不完全</w:t>
      </w:r>
      <w:r>
        <w:rPr>
          <w:rFonts w:hint="eastAsia" w:ascii="宋体" w:hAnsi="宋体" w:cs="宋体"/>
          <w:sz w:val="28"/>
          <w:szCs w:val="28"/>
          <w:lang w:bidi="ar"/>
        </w:rPr>
        <w:t>在绿色标记</w:t>
      </w:r>
      <w:r>
        <w:rPr>
          <w:rFonts w:hint="eastAsia" w:ascii="宋体" w:hAnsi="宋体" w:cs="宋体"/>
          <w:sz w:val="28"/>
          <w:szCs w:val="28"/>
          <w:lang w:val="en-US" w:eastAsia="zh-CN" w:bidi="ar"/>
        </w:rPr>
        <w:t>区域</w:t>
      </w:r>
      <w:r>
        <w:rPr>
          <w:rFonts w:hint="eastAsia" w:ascii="宋体" w:hAnsi="宋体" w:cs="宋体"/>
          <w:sz w:val="28"/>
          <w:szCs w:val="28"/>
          <w:lang w:bidi="ar"/>
        </w:rPr>
        <w:t>，</w:t>
      </w:r>
      <w:r>
        <w:rPr>
          <w:rFonts w:hint="eastAsia" w:ascii="宋体" w:hAnsi="宋体" w:cs="宋体"/>
          <w:sz w:val="28"/>
          <w:szCs w:val="28"/>
          <w:lang w:val="en-US" w:eastAsia="zh-CN" w:bidi="ar"/>
        </w:rPr>
        <w:t>10</w:t>
      </w:r>
      <w:r>
        <w:rPr>
          <w:rFonts w:hint="eastAsia" w:ascii="宋体" w:hAnsi="宋体" w:cs="宋体"/>
          <w:sz w:val="28"/>
          <w:szCs w:val="28"/>
          <w:lang w:bidi="ar"/>
        </w:rPr>
        <w:t>分。</w:t>
      </w:r>
    </w:p>
    <w:p>
      <w:pPr>
        <w:pStyle w:val="23"/>
        <w:numPr>
          <w:ilvl w:val="-1"/>
          <w:numId w:val="0"/>
        </w:numPr>
        <w:spacing w:line="560" w:lineRule="exact"/>
        <w:ind w:firstLine="1400" w:firstLineChars="500"/>
        <w:rPr>
          <w:rFonts w:hint="eastAsia" w:ascii="宋体" w:hAnsi="宋体" w:cs="宋体"/>
          <w:sz w:val="28"/>
          <w:szCs w:val="28"/>
          <w:lang w:bidi="ar"/>
        </w:rPr>
      </w:pPr>
      <w:r>
        <w:rPr>
          <w:rFonts w:hint="eastAsia" w:ascii="宋体" w:hAnsi="宋体" w:cs="宋体"/>
          <w:sz w:val="28"/>
          <w:szCs w:val="28"/>
          <w:lang w:val="en-US" w:eastAsia="zh-CN" w:bidi="ar"/>
        </w:rPr>
        <w:t>或开关滑块完全</w:t>
      </w:r>
      <w:r>
        <w:rPr>
          <w:rFonts w:hint="eastAsia" w:ascii="宋体" w:hAnsi="宋体" w:cs="宋体"/>
          <w:sz w:val="28"/>
          <w:szCs w:val="28"/>
          <w:lang w:bidi="ar"/>
        </w:rPr>
        <w:t>在绿色标记</w:t>
      </w:r>
      <w:r>
        <w:rPr>
          <w:rFonts w:hint="eastAsia" w:ascii="宋体" w:hAnsi="宋体" w:cs="宋体"/>
          <w:sz w:val="28"/>
          <w:szCs w:val="28"/>
          <w:lang w:val="en-US" w:eastAsia="zh-CN" w:bidi="ar"/>
        </w:rPr>
        <w:t>区域</w:t>
      </w:r>
      <w:r>
        <w:rPr>
          <w:rFonts w:hint="eastAsia" w:ascii="宋体" w:hAnsi="宋体" w:cs="宋体"/>
          <w:sz w:val="28"/>
          <w:szCs w:val="28"/>
          <w:lang w:bidi="ar"/>
        </w:rPr>
        <w:t>，</w:t>
      </w:r>
      <w:r>
        <w:rPr>
          <w:rFonts w:hint="eastAsia" w:ascii="宋体" w:hAnsi="宋体" w:cs="宋体"/>
          <w:sz w:val="28"/>
          <w:szCs w:val="28"/>
          <w:lang w:val="en-US" w:eastAsia="zh-CN" w:bidi="ar"/>
        </w:rPr>
        <w:t>20</w:t>
      </w:r>
      <w:r>
        <w:rPr>
          <w:rFonts w:hint="eastAsia" w:ascii="宋体" w:hAnsi="宋体" w:cs="宋体"/>
          <w:sz w:val="28"/>
          <w:szCs w:val="28"/>
          <w:lang w:bidi="ar"/>
        </w:rPr>
        <w:t>分。</w:t>
      </w:r>
    </w:p>
    <w:p>
      <w:pPr>
        <w:pStyle w:val="23"/>
        <w:spacing w:line="360" w:lineRule="auto"/>
        <w:ind w:firstLine="560"/>
      </w:pPr>
      <w:r>
        <w:drawing>
          <wp:inline distT="0" distB="0" distL="114300" distR="114300">
            <wp:extent cx="730885" cy="1448435"/>
            <wp:effectExtent l="0" t="0" r="12065" b="18415"/>
            <wp:docPr id="4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6"/>
                    <pic:cNvPicPr>
                      <a:picLocks noChangeAspect="1"/>
                    </pic:cNvPicPr>
                  </pic:nvPicPr>
                  <pic:blipFill>
                    <a:blip r:embed="rId19"/>
                    <a:stretch>
                      <a:fillRect/>
                    </a:stretch>
                  </pic:blipFill>
                  <pic:spPr>
                    <a:xfrm>
                      <a:off x="0" y="0"/>
                      <a:ext cx="730885" cy="1448435"/>
                    </a:xfrm>
                    <a:prstGeom prst="rect">
                      <a:avLst/>
                    </a:prstGeom>
                    <a:noFill/>
                    <a:ln>
                      <a:noFill/>
                    </a:ln>
                  </pic:spPr>
                </pic:pic>
              </a:graphicData>
            </a:graphic>
          </wp:inline>
        </w:drawing>
      </w:r>
      <w:r>
        <w:rPr>
          <w:rFonts w:hint="eastAsia"/>
          <w:lang w:val="en-US" w:eastAsia="zh-CN"/>
        </w:rPr>
        <w:t xml:space="preserve">             </w:t>
      </w:r>
      <w:r>
        <w:drawing>
          <wp:inline distT="0" distB="0" distL="114300" distR="114300">
            <wp:extent cx="1228090" cy="1438910"/>
            <wp:effectExtent l="0" t="0" r="10160" b="8890"/>
            <wp:docPr id="3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5"/>
                    <pic:cNvPicPr>
                      <a:picLocks noChangeAspect="1"/>
                    </pic:cNvPicPr>
                  </pic:nvPicPr>
                  <pic:blipFill>
                    <a:blip r:embed="rId20"/>
                    <a:stretch>
                      <a:fillRect/>
                    </a:stretch>
                  </pic:blipFill>
                  <pic:spPr>
                    <a:xfrm>
                      <a:off x="0" y="0"/>
                      <a:ext cx="1228090" cy="1438910"/>
                    </a:xfrm>
                    <a:prstGeom prst="rect">
                      <a:avLst/>
                    </a:prstGeom>
                    <a:noFill/>
                    <a:ln>
                      <a:noFill/>
                    </a:ln>
                  </pic:spPr>
                </pic:pic>
              </a:graphicData>
            </a:graphic>
          </wp:inline>
        </w:drawing>
      </w:r>
      <w:r>
        <w:rPr>
          <w:rFonts w:hint="eastAsia"/>
          <w:lang w:val="en-US" w:eastAsia="zh-CN"/>
        </w:rPr>
        <w:t xml:space="preserve">          </w:t>
      </w:r>
      <w:r>
        <w:drawing>
          <wp:inline distT="0" distB="0" distL="114300" distR="114300">
            <wp:extent cx="532130" cy="1525270"/>
            <wp:effectExtent l="0" t="0" r="1270" b="17780"/>
            <wp:docPr id="43"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7"/>
                    <pic:cNvPicPr>
                      <a:picLocks noChangeAspect="1"/>
                    </pic:cNvPicPr>
                  </pic:nvPicPr>
                  <pic:blipFill>
                    <a:blip r:embed="rId21"/>
                    <a:stretch>
                      <a:fillRect/>
                    </a:stretch>
                  </pic:blipFill>
                  <pic:spPr>
                    <a:xfrm>
                      <a:off x="0" y="0"/>
                      <a:ext cx="532130" cy="1525270"/>
                    </a:xfrm>
                    <a:prstGeom prst="rect">
                      <a:avLst/>
                    </a:prstGeom>
                    <a:noFill/>
                    <a:ln>
                      <a:noFill/>
                    </a:ln>
                  </pic:spPr>
                </pic:pic>
              </a:graphicData>
            </a:graphic>
          </wp:inline>
        </w:drawing>
      </w:r>
    </w:p>
    <w:p>
      <w:pPr>
        <w:pStyle w:val="23"/>
        <w:spacing w:line="560" w:lineRule="exact"/>
        <w:ind w:firstLine="560" w:firstLineChars="200"/>
        <w:rPr>
          <w:rFonts w:hint="default"/>
          <w:sz w:val="28"/>
          <w:szCs w:val="28"/>
          <w:lang w:val="en-US" w:eastAsia="zh-CN"/>
        </w:rPr>
      </w:pPr>
      <w:r>
        <w:rPr>
          <w:rFonts w:hint="eastAsia"/>
          <w:sz w:val="28"/>
          <w:szCs w:val="28"/>
          <w:lang w:val="en-US" w:eastAsia="zh-CN"/>
        </w:rPr>
        <w:t>初始状态            得10分            得20分</w:t>
      </w:r>
    </w:p>
    <w:p>
      <w:pPr>
        <w:pStyle w:val="23"/>
        <w:spacing w:line="560" w:lineRule="exact"/>
        <w:ind w:firstLine="560"/>
        <w:rPr>
          <w:rFonts w:hint="default" w:ascii="宋体" w:hAnsi="宋体" w:eastAsia="宋体" w:cs="宋体"/>
          <w:sz w:val="28"/>
          <w:szCs w:val="28"/>
          <w:lang w:val="en-US" w:eastAsia="zh-CN" w:bidi="ar"/>
        </w:rPr>
      </w:pPr>
      <w:r>
        <w:rPr>
          <w:rFonts w:hint="eastAsia" w:ascii="宋体" w:hAnsi="宋体" w:cs="宋体"/>
          <w:sz w:val="28"/>
          <w:szCs w:val="28"/>
          <w:lang w:val="en-US" w:eastAsia="zh-CN" w:bidi="ar"/>
        </w:rPr>
        <w:t>3</w:t>
      </w:r>
      <w:r>
        <w:rPr>
          <w:rFonts w:hint="eastAsia" w:ascii="宋体" w:hAnsi="宋体" w:cs="宋体"/>
          <w:sz w:val="28"/>
          <w:szCs w:val="28"/>
          <w:lang w:bidi="ar"/>
        </w:rPr>
        <w:t>.样本分析任务：将</w:t>
      </w:r>
      <w:r>
        <w:rPr>
          <w:rFonts w:hint="eastAsia" w:ascii="宋体" w:hAnsi="宋体" w:cs="宋体"/>
          <w:sz w:val="28"/>
          <w:szCs w:val="28"/>
          <w:lang w:val="en-US" w:eastAsia="zh-CN" w:bidi="ar"/>
        </w:rPr>
        <w:t>需要</w:t>
      </w:r>
      <w:r>
        <w:rPr>
          <w:rFonts w:hint="eastAsia" w:ascii="宋体" w:hAnsi="宋体" w:cs="宋体"/>
          <w:sz w:val="28"/>
          <w:szCs w:val="28"/>
          <w:lang w:bidi="ar"/>
        </w:rPr>
        <w:t>分析</w:t>
      </w:r>
      <w:r>
        <w:rPr>
          <w:rFonts w:hint="eastAsia" w:ascii="宋体" w:hAnsi="宋体" w:cs="宋体"/>
          <w:sz w:val="28"/>
          <w:szCs w:val="28"/>
          <w:lang w:val="en-US" w:eastAsia="zh-CN" w:bidi="ar"/>
        </w:rPr>
        <w:t>的</w:t>
      </w:r>
      <w:r>
        <w:rPr>
          <w:rFonts w:hint="eastAsia" w:ascii="宋体" w:hAnsi="宋体" w:cs="宋体"/>
          <w:sz w:val="28"/>
          <w:szCs w:val="28"/>
          <w:lang w:bidi="ar"/>
        </w:rPr>
        <w:t>样本（</w:t>
      </w:r>
      <w:r>
        <w:rPr>
          <w:rFonts w:hint="eastAsia" w:ascii="宋体" w:hAnsi="宋体" w:cs="宋体"/>
          <w:sz w:val="28"/>
          <w:szCs w:val="28"/>
          <w:lang w:val="en-US" w:eastAsia="zh-CN" w:bidi="ar"/>
        </w:rPr>
        <w:t>初始位置在基地内的40mm直径</w:t>
      </w:r>
      <w:r>
        <w:rPr>
          <w:rFonts w:hint="eastAsia" w:ascii="宋体" w:hAnsi="宋体" w:cs="宋体"/>
          <w:sz w:val="28"/>
          <w:szCs w:val="28"/>
          <w:lang w:bidi="ar"/>
        </w:rPr>
        <w:t>EVA泡沫球）运到随机放置</w:t>
      </w:r>
      <w:r>
        <w:rPr>
          <w:rFonts w:hint="eastAsia" w:ascii="宋体" w:hAnsi="宋体" w:cs="宋体"/>
          <w:sz w:val="28"/>
          <w:szCs w:val="28"/>
          <w:lang w:val="en-US" w:eastAsia="zh-CN" w:bidi="ar"/>
        </w:rPr>
        <w:t>在黑线上</w:t>
      </w:r>
      <w:r>
        <w:rPr>
          <w:rFonts w:hint="eastAsia" w:ascii="宋体" w:hAnsi="宋体" w:cs="宋体"/>
          <w:sz w:val="28"/>
          <w:szCs w:val="28"/>
          <w:lang w:bidi="ar"/>
        </w:rPr>
        <w:t>的分析实验台（圆柱体）上。分析实验台</w:t>
      </w:r>
      <w:r>
        <w:rPr>
          <w:rFonts w:hint="eastAsia" w:ascii="宋体" w:hAnsi="宋体" w:cs="宋体"/>
          <w:sz w:val="28"/>
          <w:szCs w:val="28"/>
          <w:lang w:val="en-US" w:eastAsia="zh-CN" w:bidi="ar"/>
        </w:rPr>
        <w:t>放置范围为黑线两端的虚线内。</w:t>
      </w:r>
    </w:p>
    <w:p>
      <w:pPr>
        <w:pStyle w:val="23"/>
        <w:spacing w:line="560" w:lineRule="exact"/>
        <w:ind w:firstLine="560"/>
        <w:rPr>
          <w:rFonts w:hint="eastAsia" w:ascii="宋体" w:hAnsi="宋体" w:cs="宋体"/>
          <w:sz w:val="28"/>
          <w:szCs w:val="28"/>
          <w:lang w:bidi="ar"/>
        </w:rPr>
      </w:pPr>
      <w:r>
        <w:rPr>
          <w:rFonts w:hint="eastAsia" w:ascii="宋体" w:hAnsi="宋体" w:cs="宋体"/>
          <w:sz w:val="28"/>
          <w:szCs w:val="28"/>
          <w:lang w:bidi="ar"/>
        </w:rPr>
        <w:t>得分：分析样本在分析实验台上，</w:t>
      </w:r>
      <w:r>
        <w:rPr>
          <w:rFonts w:hint="eastAsia" w:ascii="宋体" w:hAnsi="宋体" w:cs="宋体"/>
          <w:sz w:val="28"/>
          <w:szCs w:val="28"/>
          <w:lang w:val="en-US" w:eastAsia="zh-CN" w:bidi="ar"/>
        </w:rPr>
        <w:t>且试验台不完全脱离放置范围的黑线     2</w:t>
      </w:r>
      <w:r>
        <w:rPr>
          <w:rFonts w:hint="eastAsia" w:ascii="宋体" w:hAnsi="宋体" w:cs="宋体"/>
          <w:sz w:val="28"/>
          <w:szCs w:val="28"/>
          <w:lang w:bidi="ar"/>
        </w:rPr>
        <w:t>0分。</w:t>
      </w:r>
    </w:p>
    <w:p>
      <w:pPr>
        <w:pStyle w:val="23"/>
        <w:spacing w:line="240" w:lineRule="auto"/>
        <w:ind w:left="0" w:leftChars="0" w:firstLine="0" w:firstLineChars="0"/>
        <w:rPr>
          <w:rFonts w:hint="default" w:eastAsia="宋体"/>
          <w:lang w:val="en-US" w:eastAsia="zh-CN"/>
        </w:rPr>
      </w:pPr>
      <w:r>
        <w:rPr>
          <w:rFonts w:hint="eastAsia"/>
          <w:lang w:val="en-US" w:eastAsia="zh-CN"/>
        </w:rPr>
        <w:t xml:space="preserve"> </w:t>
      </w:r>
      <w:r>
        <w:drawing>
          <wp:inline distT="0" distB="0" distL="114300" distR="114300">
            <wp:extent cx="1675765" cy="1147445"/>
            <wp:effectExtent l="0" t="0" r="635" b="14605"/>
            <wp:docPr id="1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9"/>
                    <pic:cNvPicPr>
                      <a:picLocks noChangeAspect="1"/>
                    </pic:cNvPicPr>
                  </pic:nvPicPr>
                  <pic:blipFill>
                    <a:blip r:embed="rId22"/>
                    <a:stretch>
                      <a:fillRect/>
                    </a:stretch>
                  </pic:blipFill>
                  <pic:spPr>
                    <a:xfrm>
                      <a:off x="0" y="0"/>
                      <a:ext cx="1675765" cy="1147445"/>
                    </a:xfrm>
                    <a:prstGeom prst="rect">
                      <a:avLst/>
                    </a:prstGeom>
                    <a:noFill/>
                    <a:ln>
                      <a:noFill/>
                    </a:ln>
                  </pic:spPr>
                </pic:pic>
              </a:graphicData>
            </a:graphic>
          </wp:inline>
        </w:drawing>
      </w:r>
      <w:r>
        <w:rPr>
          <w:rFonts w:hint="eastAsia"/>
          <w:lang w:val="en-US" w:eastAsia="zh-CN"/>
        </w:rPr>
        <w:t xml:space="preserve">  </w:t>
      </w:r>
      <w:r>
        <w:drawing>
          <wp:inline distT="0" distB="0" distL="114300" distR="114300">
            <wp:extent cx="1629410" cy="1186180"/>
            <wp:effectExtent l="0" t="0" r="8890" b="13970"/>
            <wp:docPr id="2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0"/>
                    <pic:cNvPicPr>
                      <a:picLocks noChangeAspect="1"/>
                    </pic:cNvPicPr>
                  </pic:nvPicPr>
                  <pic:blipFill>
                    <a:blip r:embed="rId23"/>
                    <a:stretch>
                      <a:fillRect/>
                    </a:stretch>
                  </pic:blipFill>
                  <pic:spPr>
                    <a:xfrm>
                      <a:off x="0" y="0"/>
                      <a:ext cx="1629410" cy="1186180"/>
                    </a:xfrm>
                    <a:prstGeom prst="rect">
                      <a:avLst/>
                    </a:prstGeom>
                    <a:noFill/>
                    <a:ln>
                      <a:noFill/>
                    </a:ln>
                  </pic:spPr>
                </pic:pic>
              </a:graphicData>
            </a:graphic>
          </wp:inline>
        </w:drawing>
      </w:r>
      <w:r>
        <w:rPr>
          <w:rFonts w:hint="eastAsia"/>
          <w:lang w:val="en-US" w:eastAsia="zh-CN"/>
        </w:rPr>
        <w:t xml:space="preserve">    </w:t>
      </w:r>
      <w:r>
        <w:drawing>
          <wp:inline distT="0" distB="0" distL="114300" distR="114300">
            <wp:extent cx="1265555" cy="1156335"/>
            <wp:effectExtent l="0" t="0" r="10795" b="5715"/>
            <wp:docPr id="2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
                    <pic:cNvPicPr>
                      <a:picLocks noChangeAspect="1"/>
                    </pic:cNvPicPr>
                  </pic:nvPicPr>
                  <pic:blipFill>
                    <a:blip r:embed="rId24"/>
                    <a:stretch>
                      <a:fillRect/>
                    </a:stretch>
                  </pic:blipFill>
                  <pic:spPr>
                    <a:xfrm>
                      <a:off x="0" y="0"/>
                      <a:ext cx="1265555" cy="1156335"/>
                    </a:xfrm>
                    <a:prstGeom prst="rect">
                      <a:avLst/>
                    </a:prstGeom>
                    <a:noFill/>
                    <a:ln>
                      <a:noFill/>
                    </a:ln>
                  </pic:spPr>
                </pic:pic>
              </a:graphicData>
            </a:graphic>
          </wp:inline>
        </w:drawing>
      </w:r>
    </w:p>
    <w:p>
      <w:pPr>
        <w:pStyle w:val="23"/>
        <w:spacing w:line="240" w:lineRule="auto"/>
        <w:ind w:firstLine="560" w:firstLineChars="200"/>
        <w:rPr>
          <w:rFonts w:hint="eastAsia" w:ascii="宋体" w:hAnsi="宋体" w:cs="宋体"/>
          <w:sz w:val="28"/>
          <w:szCs w:val="28"/>
          <w:lang w:val="en-US" w:eastAsia="zh-CN" w:bidi="ar"/>
        </w:rPr>
      </w:pPr>
      <w:r>
        <w:rPr>
          <w:rFonts w:hint="eastAsia"/>
          <w:sz w:val="28"/>
          <w:szCs w:val="28"/>
          <w:lang w:val="en-US" w:eastAsia="zh-CN"/>
        </w:rPr>
        <w:t>初始位置示例        得20分               不得分</w:t>
      </w:r>
    </w:p>
    <w:p>
      <w:pPr>
        <w:pStyle w:val="23"/>
        <w:spacing w:line="560" w:lineRule="exact"/>
        <w:ind w:firstLine="560"/>
        <w:rPr>
          <w:rFonts w:ascii="宋体" w:hAnsi="宋体" w:cs="宋体"/>
          <w:sz w:val="28"/>
          <w:szCs w:val="28"/>
          <w:lang w:bidi="ar"/>
        </w:rPr>
      </w:pPr>
      <w:r>
        <w:rPr>
          <w:rFonts w:hint="eastAsia" w:ascii="宋体" w:hAnsi="宋体" w:cs="宋体"/>
          <w:sz w:val="28"/>
          <w:szCs w:val="28"/>
          <w:lang w:val="en-US" w:eastAsia="zh-CN" w:bidi="ar"/>
        </w:rPr>
        <w:t>4</w:t>
      </w:r>
      <w:r>
        <w:rPr>
          <w:rFonts w:hint="eastAsia" w:ascii="宋体" w:hAnsi="宋体" w:cs="宋体"/>
          <w:sz w:val="28"/>
          <w:szCs w:val="28"/>
          <w:lang w:bidi="ar"/>
        </w:rPr>
        <w:t>.数据通信任务：参赛队自行设计和配置中央监控台，需有</w:t>
      </w:r>
      <w:r>
        <w:rPr>
          <w:rFonts w:hint="eastAsia" w:ascii="宋体" w:hAnsi="宋体" w:cs="宋体"/>
          <w:sz w:val="28"/>
          <w:szCs w:val="28"/>
          <w:lang w:val="en-US" w:eastAsia="zh-CN" w:bidi="ar"/>
        </w:rPr>
        <w:t>中文</w:t>
      </w:r>
      <w:r>
        <w:rPr>
          <w:rFonts w:hint="eastAsia" w:ascii="宋体" w:hAnsi="宋体" w:cs="宋体"/>
          <w:sz w:val="28"/>
          <w:szCs w:val="28"/>
          <w:lang w:bidi="ar"/>
        </w:rPr>
        <w:t>信息显示功能</w:t>
      </w:r>
      <w:r>
        <w:rPr>
          <w:rFonts w:hint="eastAsia" w:ascii="宋体" w:hAnsi="宋体" w:cs="宋体"/>
          <w:sz w:val="28"/>
          <w:szCs w:val="28"/>
          <w:lang w:eastAsia="zh-CN" w:bidi="ar"/>
        </w:rPr>
        <w:t>，</w:t>
      </w:r>
      <w:r>
        <w:rPr>
          <w:rFonts w:hint="eastAsia" w:ascii="宋体" w:hAnsi="宋体" w:cs="宋体"/>
          <w:sz w:val="28"/>
          <w:szCs w:val="28"/>
          <w:lang w:val="en-US" w:eastAsia="zh-CN" w:bidi="ar"/>
        </w:rPr>
        <w:t>大小限制长宽200mm内，放置在</w:t>
      </w:r>
      <w:r>
        <w:rPr>
          <w:rFonts w:hint="eastAsia" w:ascii="宋体" w:hAnsi="宋体" w:cs="宋体"/>
          <w:sz w:val="28"/>
          <w:szCs w:val="28"/>
          <w:lang w:bidi="ar"/>
        </w:rPr>
        <w:t>中央监控台</w:t>
      </w:r>
      <w:r>
        <w:rPr>
          <w:rFonts w:hint="eastAsia" w:ascii="宋体" w:hAnsi="宋体" w:cs="宋体"/>
          <w:sz w:val="28"/>
          <w:szCs w:val="28"/>
          <w:lang w:val="en-US" w:eastAsia="zh-CN" w:bidi="ar"/>
        </w:rPr>
        <w:t>区域内；</w:t>
      </w:r>
      <w:r>
        <w:rPr>
          <w:rFonts w:hint="eastAsia" w:ascii="宋体" w:hAnsi="宋体" w:cs="宋体"/>
          <w:sz w:val="28"/>
          <w:szCs w:val="28"/>
          <w:lang w:eastAsia="zh-CN" w:bidi="ar"/>
        </w:rPr>
        <w:t>机器人</w:t>
      </w:r>
      <w:r>
        <w:rPr>
          <w:rFonts w:hint="eastAsia" w:ascii="宋体" w:hAnsi="宋体" w:cs="宋体"/>
          <w:sz w:val="28"/>
          <w:szCs w:val="28"/>
          <w:lang w:bidi="ar"/>
        </w:rPr>
        <w:t>可通过</w:t>
      </w:r>
      <w:r>
        <w:rPr>
          <w:rFonts w:hint="eastAsia" w:ascii="宋体" w:hAnsi="宋体" w:cs="宋体"/>
          <w:sz w:val="28"/>
          <w:szCs w:val="28"/>
          <w:lang w:val="en-US" w:eastAsia="zh-CN" w:bidi="ar"/>
        </w:rPr>
        <w:t>无线通信</w:t>
      </w:r>
      <w:r>
        <w:rPr>
          <w:rFonts w:hint="eastAsia" w:ascii="宋体" w:hAnsi="宋体" w:cs="宋体"/>
          <w:sz w:val="28"/>
          <w:szCs w:val="28"/>
          <w:lang w:bidi="ar"/>
        </w:rPr>
        <w:t>功能与中央监控台实现远程信息交互任务。</w:t>
      </w:r>
    </w:p>
    <w:p>
      <w:pPr>
        <w:pStyle w:val="23"/>
        <w:spacing w:line="560" w:lineRule="exact"/>
        <w:ind w:firstLine="560"/>
        <w:rPr>
          <w:rFonts w:hint="eastAsia" w:ascii="宋体" w:hAnsi="宋体" w:cs="宋体"/>
          <w:sz w:val="28"/>
          <w:szCs w:val="28"/>
          <w:lang w:bidi="ar"/>
        </w:rPr>
      </w:pPr>
      <w:r>
        <w:rPr>
          <w:rFonts w:hint="eastAsia" w:ascii="宋体" w:hAnsi="宋体" w:cs="宋体"/>
          <w:sz w:val="28"/>
          <w:szCs w:val="28"/>
          <w:lang w:bidi="ar"/>
        </w:rPr>
        <w:t>得分：有中央监控台且能</w:t>
      </w:r>
      <w:r>
        <w:rPr>
          <w:rFonts w:hint="eastAsia" w:ascii="宋体" w:hAnsi="宋体" w:cs="宋体"/>
          <w:sz w:val="28"/>
          <w:szCs w:val="28"/>
          <w:lang w:val="en-US" w:eastAsia="zh-CN" w:bidi="ar"/>
        </w:rPr>
        <w:t>同时一页</w:t>
      </w:r>
      <w:r>
        <w:rPr>
          <w:rFonts w:hint="eastAsia" w:ascii="宋体" w:hAnsi="宋体" w:cs="宋体"/>
          <w:sz w:val="28"/>
          <w:szCs w:val="28"/>
          <w:lang w:bidi="ar"/>
        </w:rPr>
        <w:t>显示场地上</w:t>
      </w:r>
      <w:r>
        <w:rPr>
          <w:rFonts w:hint="eastAsia" w:ascii="宋体" w:hAnsi="宋体" w:cs="宋体"/>
          <w:sz w:val="28"/>
          <w:szCs w:val="28"/>
          <w:lang w:eastAsia="zh-CN" w:bidi="ar"/>
        </w:rPr>
        <w:t>“</w:t>
      </w:r>
      <w:r>
        <w:rPr>
          <w:rFonts w:hint="eastAsia" w:ascii="宋体" w:hAnsi="宋体" w:cs="宋体"/>
          <w:sz w:val="28"/>
          <w:szCs w:val="28"/>
          <w:lang w:bidi="ar"/>
        </w:rPr>
        <w:t>自动采摘</w:t>
      </w:r>
      <w:r>
        <w:rPr>
          <w:rFonts w:hint="eastAsia" w:ascii="宋体" w:hAnsi="宋体" w:cs="宋体"/>
          <w:sz w:val="28"/>
          <w:szCs w:val="28"/>
          <w:lang w:eastAsia="zh-CN" w:bidi="ar"/>
        </w:rPr>
        <w:t>”、“</w:t>
      </w:r>
      <w:r>
        <w:rPr>
          <w:rFonts w:hint="eastAsia" w:ascii="宋体" w:hAnsi="宋体" w:cs="宋体"/>
          <w:sz w:val="28"/>
          <w:szCs w:val="28"/>
          <w:lang w:val="en-US" w:eastAsia="zh-CN" w:bidi="ar"/>
        </w:rPr>
        <w:t>浇水</w:t>
      </w:r>
      <w:r>
        <w:rPr>
          <w:rFonts w:hint="eastAsia" w:ascii="宋体" w:hAnsi="宋体" w:cs="宋体"/>
          <w:sz w:val="28"/>
          <w:szCs w:val="28"/>
          <w:lang w:eastAsia="zh-CN" w:bidi="ar"/>
        </w:rPr>
        <w:t>”、“</w:t>
      </w:r>
      <w:r>
        <w:rPr>
          <w:rFonts w:hint="eastAsia" w:ascii="宋体" w:hAnsi="宋体" w:cs="宋体"/>
          <w:sz w:val="28"/>
          <w:szCs w:val="28"/>
          <w:lang w:bidi="ar"/>
        </w:rPr>
        <w:t>样本分析</w:t>
      </w:r>
      <w:r>
        <w:rPr>
          <w:rFonts w:hint="eastAsia" w:ascii="宋体" w:hAnsi="宋体" w:cs="宋体"/>
          <w:sz w:val="28"/>
          <w:szCs w:val="28"/>
          <w:lang w:eastAsia="zh-CN" w:bidi="ar"/>
        </w:rPr>
        <w:t>”、“</w:t>
      </w:r>
      <w:r>
        <w:rPr>
          <w:rFonts w:hint="eastAsia" w:ascii="宋体" w:hAnsi="宋体" w:cs="宋体"/>
          <w:sz w:val="28"/>
          <w:szCs w:val="28"/>
          <w:lang w:val="en-US" w:eastAsia="zh-CN" w:bidi="ar"/>
        </w:rPr>
        <w:t>田间除草</w:t>
      </w:r>
      <w:r>
        <w:rPr>
          <w:rFonts w:hint="eastAsia" w:ascii="宋体" w:hAnsi="宋体" w:cs="宋体"/>
          <w:sz w:val="28"/>
          <w:szCs w:val="28"/>
          <w:lang w:eastAsia="zh-CN" w:bidi="ar"/>
        </w:rPr>
        <w:t>”</w:t>
      </w:r>
      <w:r>
        <w:rPr>
          <w:rFonts w:hint="eastAsia" w:ascii="宋体" w:hAnsi="宋体" w:cs="宋体"/>
          <w:sz w:val="28"/>
          <w:szCs w:val="28"/>
          <w:lang w:val="en-US" w:eastAsia="zh-CN" w:bidi="ar"/>
        </w:rPr>
        <w:t>和</w:t>
      </w:r>
      <w:r>
        <w:rPr>
          <w:rFonts w:hint="eastAsia" w:ascii="宋体" w:hAnsi="宋体" w:cs="宋体"/>
          <w:sz w:val="28"/>
          <w:szCs w:val="28"/>
          <w:lang w:eastAsia="zh-CN" w:bidi="ar"/>
        </w:rPr>
        <w:t>“</w:t>
      </w:r>
      <w:r>
        <w:rPr>
          <w:rFonts w:hint="eastAsia" w:ascii="宋体" w:hAnsi="宋体" w:cs="宋体"/>
          <w:sz w:val="28"/>
          <w:szCs w:val="28"/>
          <w:lang w:val="en-US" w:eastAsia="zh-CN" w:bidi="ar"/>
        </w:rPr>
        <w:t>护农巡逻</w:t>
      </w:r>
      <w:r>
        <w:rPr>
          <w:rFonts w:hint="eastAsia" w:ascii="宋体" w:hAnsi="宋体" w:cs="宋体"/>
          <w:sz w:val="28"/>
          <w:szCs w:val="28"/>
          <w:lang w:eastAsia="zh-CN" w:bidi="ar"/>
        </w:rPr>
        <w:t>”</w:t>
      </w:r>
      <w:r>
        <w:rPr>
          <w:rFonts w:hint="eastAsia" w:ascii="宋体" w:hAnsi="宋体" w:cs="宋体"/>
          <w:sz w:val="28"/>
          <w:szCs w:val="28"/>
          <w:lang w:val="en-US" w:eastAsia="zh-CN" w:bidi="ar"/>
        </w:rPr>
        <w:t>五项任务的全部</w:t>
      </w:r>
      <w:r>
        <w:rPr>
          <w:rFonts w:hint="eastAsia" w:ascii="宋体" w:hAnsi="宋体" w:cs="宋体"/>
          <w:sz w:val="28"/>
          <w:szCs w:val="28"/>
          <w:lang w:bidi="ar"/>
        </w:rPr>
        <w:t>完成情况，例如</w:t>
      </w:r>
      <w:r>
        <w:rPr>
          <w:rFonts w:hint="eastAsia" w:ascii="宋体" w:hAnsi="宋体" w:cs="宋体"/>
          <w:sz w:val="28"/>
          <w:szCs w:val="28"/>
          <w:lang w:val="en-US" w:eastAsia="zh-CN" w:bidi="ar"/>
        </w:rPr>
        <w:t>机器人未完成自动采摘任务时， 中央</w:t>
      </w:r>
      <w:r>
        <w:rPr>
          <w:rFonts w:hint="eastAsia" w:ascii="宋体" w:hAnsi="宋体" w:cs="宋体"/>
          <w:sz w:val="28"/>
          <w:szCs w:val="28"/>
          <w:lang w:bidi="ar"/>
        </w:rPr>
        <w:t>监控台</w:t>
      </w:r>
      <w:r>
        <w:rPr>
          <w:rFonts w:hint="eastAsia" w:ascii="宋体" w:hAnsi="宋体" w:cs="宋体"/>
          <w:sz w:val="28"/>
          <w:szCs w:val="28"/>
          <w:lang w:val="en-US" w:eastAsia="zh-CN" w:bidi="ar"/>
        </w:rPr>
        <w:t>显示屏上显示“自动采摘</w:t>
      </w:r>
      <w:r>
        <w:rPr>
          <w:rFonts w:hint="eastAsia" w:ascii="宋体" w:hAnsi="宋体" w:cs="宋体"/>
          <w:sz w:val="28"/>
          <w:szCs w:val="28"/>
          <w:lang w:bidi="ar"/>
        </w:rPr>
        <w:t>任务</w:t>
      </w:r>
      <w:r>
        <w:rPr>
          <w:rFonts w:hint="eastAsia" w:ascii="宋体" w:hAnsi="宋体" w:cs="宋体"/>
          <w:sz w:val="28"/>
          <w:szCs w:val="28"/>
          <w:lang w:val="en-US" w:eastAsia="zh-CN" w:bidi="ar"/>
        </w:rPr>
        <w:t>-未</w:t>
      </w:r>
      <w:r>
        <w:rPr>
          <w:rFonts w:hint="eastAsia" w:ascii="宋体" w:hAnsi="宋体" w:cs="宋体"/>
          <w:sz w:val="28"/>
          <w:szCs w:val="28"/>
          <w:lang w:bidi="ar"/>
        </w:rPr>
        <w:t>完成</w:t>
      </w:r>
      <w:r>
        <w:rPr>
          <w:rFonts w:hint="eastAsia" w:ascii="宋体" w:hAnsi="宋体" w:cs="宋体"/>
          <w:sz w:val="28"/>
          <w:szCs w:val="28"/>
          <w:lang w:eastAsia="zh-CN" w:bidi="ar"/>
        </w:rPr>
        <w:t>”，</w:t>
      </w:r>
      <w:r>
        <w:rPr>
          <w:rFonts w:hint="eastAsia" w:ascii="宋体" w:hAnsi="宋体" w:cs="宋体"/>
          <w:sz w:val="28"/>
          <w:szCs w:val="28"/>
          <w:lang w:val="en-US" w:eastAsia="zh-CN" w:bidi="ar"/>
        </w:rPr>
        <w:t>机器人完成自动采摘任务时，中央</w:t>
      </w:r>
      <w:r>
        <w:rPr>
          <w:rFonts w:hint="eastAsia" w:ascii="宋体" w:hAnsi="宋体" w:cs="宋体"/>
          <w:sz w:val="28"/>
          <w:szCs w:val="28"/>
          <w:lang w:bidi="ar"/>
        </w:rPr>
        <w:t>监控台</w:t>
      </w:r>
      <w:r>
        <w:rPr>
          <w:rFonts w:hint="eastAsia" w:ascii="宋体" w:hAnsi="宋体" w:cs="宋体"/>
          <w:sz w:val="28"/>
          <w:szCs w:val="28"/>
          <w:lang w:val="en-US" w:eastAsia="zh-CN" w:bidi="ar"/>
        </w:rPr>
        <w:t>显示屏上显示“自动采摘</w:t>
      </w:r>
      <w:r>
        <w:rPr>
          <w:rFonts w:hint="eastAsia" w:ascii="宋体" w:hAnsi="宋体" w:cs="宋体"/>
          <w:sz w:val="28"/>
          <w:szCs w:val="28"/>
          <w:lang w:bidi="ar"/>
        </w:rPr>
        <w:t>任务</w:t>
      </w:r>
      <w:r>
        <w:rPr>
          <w:rFonts w:hint="eastAsia" w:ascii="宋体" w:hAnsi="宋体" w:cs="宋体"/>
          <w:sz w:val="28"/>
          <w:szCs w:val="28"/>
          <w:lang w:val="en-US" w:eastAsia="zh-CN" w:bidi="ar"/>
        </w:rPr>
        <w:t>-已</w:t>
      </w:r>
      <w:r>
        <w:rPr>
          <w:rFonts w:hint="eastAsia" w:ascii="宋体" w:hAnsi="宋体" w:cs="宋体"/>
          <w:sz w:val="28"/>
          <w:szCs w:val="28"/>
          <w:lang w:bidi="ar"/>
        </w:rPr>
        <w:t>完成</w:t>
      </w:r>
      <w:r>
        <w:rPr>
          <w:rFonts w:hint="eastAsia" w:ascii="宋体" w:hAnsi="宋体" w:cs="宋体"/>
          <w:sz w:val="28"/>
          <w:szCs w:val="28"/>
          <w:lang w:eastAsia="zh-CN" w:bidi="ar"/>
        </w:rPr>
        <w:t>”，</w:t>
      </w:r>
      <w:r>
        <w:rPr>
          <w:rFonts w:hint="eastAsia" w:ascii="宋体" w:hAnsi="宋体" w:cs="宋体"/>
          <w:sz w:val="28"/>
          <w:szCs w:val="28"/>
          <w:lang w:bidi="ar"/>
        </w:rPr>
        <w:t>5分</w:t>
      </w:r>
      <w:r>
        <w:rPr>
          <w:rFonts w:hint="eastAsia" w:ascii="宋体" w:hAnsi="宋体" w:cs="宋体"/>
          <w:sz w:val="28"/>
          <w:szCs w:val="28"/>
          <w:lang w:val="en-US" w:eastAsia="zh-CN" w:bidi="ar"/>
        </w:rPr>
        <w:t>/项</w:t>
      </w:r>
      <w:r>
        <w:rPr>
          <w:rFonts w:hint="eastAsia" w:ascii="宋体" w:hAnsi="宋体" w:cs="宋体"/>
          <w:sz w:val="28"/>
          <w:szCs w:val="28"/>
          <w:lang w:bidi="ar"/>
        </w:rPr>
        <w:t>。</w:t>
      </w:r>
    </w:p>
    <w:p>
      <w:pPr>
        <w:pStyle w:val="23"/>
        <w:spacing w:line="240" w:lineRule="auto"/>
        <w:ind w:firstLine="560"/>
      </w:pPr>
      <w:r>
        <w:drawing>
          <wp:inline distT="0" distB="0" distL="114300" distR="114300">
            <wp:extent cx="1677670" cy="880745"/>
            <wp:effectExtent l="0" t="0" r="17780" b="1460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25"/>
                    <a:stretch>
                      <a:fillRect/>
                    </a:stretch>
                  </pic:blipFill>
                  <pic:spPr>
                    <a:xfrm>
                      <a:off x="0" y="0"/>
                      <a:ext cx="1677670" cy="880745"/>
                    </a:xfrm>
                    <a:prstGeom prst="rect">
                      <a:avLst/>
                    </a:prstGeom>
                    <a:noFill/>
                    <a:ln>
                      <a:noFill/>
                    </a:ln>
                  </pic:spPr>
                </pic:pic>
              </a:graphicData>
            </a:graphic>
          </wp:inline>
        </w:drawing>
      </w:r>
      <w:r>
        <w:rPr>
          <w:rFonts w:hint="eastAsia"/>
          <w:lang w:val="en-US" w:eastAsia="zh-CN"/>
        </w:rPr>
        <w:t xml:space="preserve">      </w:t>
      </w:r>
      <w:r>
        <w:drawing>
          <wp:inline distT="0" distB="0" distL="114300" distR="114300">
            <wp:extent cx="1609090" cy="847725"/>
            <wp:effectExtent l="0" t="0" r="10160" b="9525"/>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26"/>
                    <a:stretch>
                      <a:fillRect/>
                    </a:stretch>
                  </pic:blipFill>
                  <pic:spPr>
                    <a:xfrm>
                      <a:off x="0" y="0"/>
                      <a:ext cx="1609090" cy="847725"/>
                    </a:xfrm>
                    <a:prstGeom prst="rect">
                      <a:avLst/>
                    </a:prstGeom>
                    <a:noFill/>
                    <a:ln>
                      <a:noFill/>
                    </a:ln>
                  </pic:spPr>
                </pic:pic>
              </a:graphicData>
            </a:graphic>
          </wp:inline>
        </w:drawing>
      </w:r>
    </w:p>
    <w:p>
      <w:pPr>
        <w:pStyle w:val="23"/>
        <w:spacing w:line="240" w:lineRule="auto"/>
        <w:ind w:firstLine="560"/>
        <w:rPr>
          <w:rFonts w:hint="default" w:eastAsia="宋体"/>
          <w:lang w:val="en-US" w:eastAsia="zh-CN"/>
        </w:rPr>
      </w:pPr>
      <w:r>
        <w:rPr>
          <w:rFonts w:hint="eastAsia"/>
          <w:lang w:val="en-US" w:eastAsia="zh-CN"/>
        </w:rPr>
        <w:t xml:space="preserve">                        显示样例                      </w:t>
      </w:r>
    </w:p>
    <w:p>
      <w:pPr>
        <w:pStyle w:val="23"/>
        <w:spacing w:line="560" w:lineRule="exact"/>
        <w:ind w:firstLine="562"/>
        <w:rPr>
          <w:rFonts w:hint="eastAsia" w:ascii="宋体" w:hAnsi="宋体" w:cs="宋体"/>
          <w:b/>
          <w:bCs/>
          <w:color w:val="auto"/>
          <w:sz w:val="28"/>
          <w:szCs w:val="28"/>
          <w:lang w:bidi="ar"/>
        </w:rPr>
      </w:pPr>
      <w:r>
        <w:rPr>
          <w:rFonts w:hint="eastAsia" w:ascii="宋体" w:hAnsi="宋体" w:cs="宋体"/>
          <w:b/>
          <w:bCs/>
          <w:color w:val="auto"/>
          <w:sz w:val="28"/>
          <w:szCs w:val="28"/>
          <w:lang w:val="en-US" w:eastAsia="zh-CN" w:bidi="ar"/>
        </w:rPr>
        <w:t>挑战</w:t>
      </w:r>
      <w:r>
        <w:rPr>
          <w:rFonts w:hint="eastAsia" w:ascii="宋体" w:hAnsi="宋体" w:cs="宋体"/>
          <w:b/>
          <w:bCs/>
          <w:color w:val="auto"/>
          <w:sz w:val="28"/>
          <w:szCs w:val="28"/>
          <w:lang w:bidi="ar"/>
        </w:rPr>
        <w:t>任务：</w:t>
      </w:r>
    </w:p>
    <w:p>
      <w:pPr>
        <w:pStyle w:val="23"/>
        <w:spacing w:line="560" w:lineRule="exact"/>
        <w:ind w:firstLine="560"/>
        <w:rPr>
          <w:rFonts w:hint="default" w:ascii="宋体" w:hAnsi="宋体" w:eastAsia="宋体" w:cs="宋体"/>
          <w:color w:val="auto"/>
          <w:sz w:val="28"/>
          <w:szCs w:val="28"/>
          <w:lang w:val="en-US" w:eastAsia="zh-CN" w:bidi="ar"/>
        </w:rPr>
      </w:pPr>
      <w:r>
        <w:rPr>
          <w:rFonts w:hint="eastAsia" w:ascii="宋体" w:hAnsi="宋体" w:cs="宋体"/>
          <w:color w:val="auto"/>
          <w:sz w:val="28"/>
          <w:szCs w:val="28"/>
          <w:lang w:val="en-US" w:eastAsia="zh-CN" w:bidi="ar"/>
        </w:rPr>
        <w:t>5</w:t>
      </w:r>
      <w:r>
        <w:rPr>
          <w:rFonts w:hint="eastAsia" w:ascii="宋体" w:hAnsi="宋体" w:cs="宋体"/>
          <w:color w:val="auto"/>
          <w:sz w:val="28"/>
          <w:szCs w:val="28"/>
          <w:lang w:bidi="ar"/>
        </w:rPr>
        <w:t>.田间除草任务：</w:t>
      </w:r>
      <w:r>
        <w:rPr>
          <w:rFonts w:hint="eastAsia" w:ascii="宋体" w:hAnsi="宋体" w:cs="宋体"/>
          <w:color w:val="auto"/>
          <w:sz w:val="28"/>
          <w:szCs w:val="28"/>
          <w:lang w:eastAsia="zh-CN" w:bidi="ar"/>
        </w:rPr>
        <w:t>机器人</w:t>
      </w:r>
      <w:r>
        <w:rPr>
          <w:rFonts w:hint="eastAsia" w:ascii="宋体" w:hAnsi="宋体" w:cs="宋体"/>
          <w:color w:val="auto"/>
          <w:sz w:val="28"/>
          <w:szCs w:val="28"/>
          <w:lang w:bidi="ar"/>
        </w:rPr>
        <w:t>将田间树立的</w:t>
      </w:r>
      <w:r>
        <w:rPr>
          <w:rFonts w:hint="eastAsia" w:ascii="宋体" w:hAnsi="宋体" w:cs="宋体"/>
          <w:color w:val="auto"/>
          <w:sz w:val="28"/>
          <w:szCs w:val="28"/>
          <w:lang w:val="en-US" w:eastAsia="zh-CN" w:bidi="ar"/>
        </w:rPr>
        <w:t>2</w:t>
      </w:r>
      <w:r>
        <w:rPr>
          <w:rFonts w:hint="eastAsia" w:ascii="宋体" w:hAnsi="宋体" w:cs="宋体"/>
          <w:color w:val="auto"/>
          <w:sz w:val="28"/>
          <w:szCs w:val="28"/>
          <w:lang w:bidi="ar"/>
        </w:rPr>
        <w:t>组杂草（</w:t>
      </w:r>
      <w:r>
        <w:rPr>
          <w:rFonts w:hint="eastAsia" w:ascii="宋体" w:hAnsi="宋体" w:cs="宋体"/>
          <w:color w:val="auto"/>
          <w:sz w:val="28"/>
          <w:szCs w:val="28"/>
          <w:lang w:val="en-US" w:eastAsia="zh-CN" w:bidi="ar"/>
        </w:rPr>
        <w:t>较矮的</w:t>
      </w:r>
      <w:r>
        <w:rPr>
          <w:rFonts w:hint="eastAsia" w:ascii="宋体" w:hAnsi="宋体" w:cs="宋体"/>
          <w:color w:val="auto"/>
          <w:sz w:val="28"/>
          <w:szCs w:val="28"/>
          <w:lang w:bidi="ar"/>
        </w:rPr>
        <w:t>绿色长方体）移除原位</w:t>
      </w:r>
      <w:r>
        <w:rPr>
          <w:rFonts w:hint="eastAsia" w:ascii="宋体" w:hAnsi="宋体" w:cs="宋体"/>
          <w:color w:val="auto"/>
          <w:sz w:val="28"/>
          <w:szCs w:val="28"/>
          <w:lang w:eastAsia="zh-CN" w:bidi="ar"/>
        </w:rPr>
        <w:t>（</w:t>
      </w:r>
      <w:r>
        <w:rPr>
          <w:rFonts w:hint="eastAsia" w:ascii="宋体" w:hAnsi="宋体" w:cs="宋体"/>
          <w:color w:val="auto"/>
          <w:sz w:val="28"/>
          <w:szCs w:val="28"/>
          <w:lang w:val="en-US" w:eastAsia="zh-CN" w:bidi="ar"/>
        </w:rPr>
        <w:t>完全脱离红框即判定为不在原位</w:t>
      </w:r>
      <w:r>
        <w:rPr>
          <w:rFonts w:hint="eastAsia" w:ascii="宋体" w:hAnsi="宋体" w:cs="宋体"/>
          <w:color w:val="auto"/>
          <w:sz w:val="28"/>
          <w:szCs w:val="28"/>
          <w:lang w:eastAsia="zh-CN" w:bidi="ar"/>
        </w:rPr>
        <w:t>）</w:t>
      </w:r>
      <w:r>
        <w:rPr>
          <w:rFonts w:hint="eastAsia" w:ascii="宋体" w:hAnsi="宋体" w:cs="宋体"/>
          <w:color w:val="auto"/>
          <w:sz w:val="28"/>
          <w:szCs w:val="28"/>
          <w:lang w:bidi="ar"/>
        </w:rPr>
        <w:t>，且农作物（其他颜色的长方体）保持原位。</w:t>
      </w:r>
      <w:r>
        <w:rPr>
          <w:rFonts w:hint="eastAsia" w:ascii="宋体" w:hAnsi="宋体" w:cs="宋体"/>
          <w:color w:val="auto"/>
          <w:sz w:val="28"/>
          <w:szCs w:val="28"/>
          <w:lang w:val="en-US" w:eastAsia="zh-CN" w:bidi="ar"/>
        </w:rPr>
        <w:t>农作物与杂草的排列顺序在封存机器人后进行现场抽签决定。</w:t>
      </w:r>
    </w:p>
    <w:p>
      <w:pPr>
        <w:pStyle w:val="23"/>
        <w:spacing w:line="560" w:lineRule="exact"/>
        <w:ind w:firstLine="560"/>
        <w:rPr>
          <w:rFonts w:hint="eastAsia" w:ascii="宋体" w:hAnsi="宋体" w:cs="宋体"/>
          <w:color w:val="auto"/>
          <w:sz w:val="28"/>
          <w:szCs w:val="28"/>
          <w:lang w:bidi="ar"/>
        </w:rPr>
      </w:pPr>
      <w:r>
        <w:rPr>
          <w:rFonts w:hint="eastAsia" w:ascii="宋体" w:hAnsi="宋体" w:cs="宋体"/>
          <w:color w:val="auto"/>
          <w:sz w:val="28"/>
          <w:szCs w:val="28"/>
          <w:lang w:bidi="ar"/>
        </w:rPr>
        <w:t>得分：树立的杂草不在原始位置，且农作物保持原位，</w:t>
      </w:r>
      <w:r>
        <w:rPr>
          <w:rFonts w:hint="eastAsia" w:ascii="宋体" w:hAnsi="宋体" w:cs="宋体"/>
          <w:color w:val="auto"/>
          <w:sz w:val="28"/>
          <w:szCs w:val="28"/>
          <w:lang w:val="en-US" w:eastAsia="zh-CN" w:bidi="ar"/>
        </w:rPr>
        <w:t>10</w:t>
      </w:r>
      <w:r>
        <w:rPr>
          <w:rFonts w:hint="eastAsia" w:ascii="宋体" w:hAnsi="宋体" w:cs="宋体"/>
          <w:color w:val="auto"/>
          <w:sz w:val="28"/>
          <w:szCs w:val="28"/>
          <w:lang w:bidi="ar"/>
        </w:rPr>
        <w:t>分/组。</w:t>
      </w:r>
    </w:p>
    <w:p>
      <w:pPr>
        <w:pStyle w:val="23"/>
        <w:spacing w:before="0" w:beforeAutospacing="0" w:line="360" w:lineRule="auto"/>
        <w:ind w:firstLine="0" w:firstLineChars="0"/>
      </w:pPr>
      <w:r>
        <w:drawing>
          <wp:inline distT="0" distB="0" distL="114300" distR="114300">
            <wp:extent cx="3756025" cy="988695"/>
            <wp:effectExtent l="0" t="0" r="15875" b="1905"/>
            <wp:docPr id="44"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8"/>
                    <pic:cNvPicPr>
                      <a:picLocks noChangeAspect="1"/>
                    </pic:cNvPicPr>
                  </pic:nvPicPr>
                  <pic:blipFill>
                    <a:blip r:embed="rId27"/>
                    <a:stretch>
                      <a:fillRect/>
                    </a:stretch>
                  </pic:blipFill>
                  <pic:spPr>
                    <a:xfrm>
                      <a:off x="0" y="0"/>
                      <a:ext cx="3756025" cy="988695"/>
                    </a:xfrm>
                    <a:prstGeom prst="rect">
                      <a:avLst/>
                    </a:prstGeom>
                    <a:noFill/>
                    <a:ln>
                      <a:noFill/>
                    </a:ln>
                  </pic:spPr>
                </pic:pic>
              </a:graphicData>
            </a:graphic>
          </wp:inline>
        </w:drawing>
      </w:r>
      <w:r>
        <w:rPr>
          <w:rFonts w:hint="eastAsia"/>
          <w:sz w:val="28"/>
          <w:szCs w:val="28"/>
          <w:lang w:val="en-US" w:eastAsia="zh-CN"/>
        </w:rPr>
        <w:t>初始状态</w:t>
      </w:r>
    </w:p>
    <w:p>
      <w:pPr>
        <w:pStyle w:val="23"/>
        <w:spacing w:line="360" w:lineRule="auto"/>
        <w:ind w:firstLine="0" w:firstLineChars="0"/>
        <w:jc w:val="left"/>
      </w:pPr>
      <w:r>
        <w:rPr>
          <w:rFonts w:hint="eastAsia"/>
          <w:sz w:val="28"/>
          <w:szCs w:val="28"/>
          <w:lang w:val="en-US" w:eastAsia="zh-CN"/>
        </w:rPr>
        <w:t xml:space="preserve"> </w:t>
      </w:r>
      <w:r>
        <w:drawing>
          <wp:inline distT="0" distB="0" distL="114300" distR="114300">
            <wp:extent cx="4527550" cy="1360170"/>
            <wp:effectExtent l="0" t="0" r="6350" b="11430"/>
            <wp:docPr id="45"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9"/>
                    <pic:cNvPicPr>
                      <a:picLocks noChangeAspect="1"/>
                    </pic:cNvPicPr>
                  </pic:nvPicPr>
                  <pic:blipFill>
                    <a:blip r:embed="rId28"/>
                    <a:stretch>
                      <a:fillRect/>
                    </a:stretch>
                  </pic:blipFill>
                  <pic:spPr>
                    <a:xfrm>
                      <a:off x="0" y="0"/>
                      <a:ext cx="4527550" cy="1360170"/>
                    </a:xfrm>
                    <a:prstGeom prst="rect">
                      <a:avLst/>
                    </a:prstGeom>
                    <a:noFill/>
                    <a:ln>
                      <a:noFill/>
                    </a:ln>
                  </pic:spPr>
                </pic:pic>
              </a:graphicData>
            </a:graphic>
          </wp:inline>
        </w:drawing>
      </w:r>
    </w:p>
    <w:p>
      <w:pPr>
        <w:pStyle w:val="23"/>
        <w:spacing w:line="360" w:lineRule="auto"/>
        <w:ind w:firstLine="560"/>
        <w:rPr>
          <w:rFonts w:hint="default" w:eastAsia="宋体"/>
          <w:sz w:val="28"/>
          <w:szCs w:val="28"/>
          <w:lang w:val="en-US" w:eastAsia="zh-CN"/>
        </w:rPr>
      </w:pPr>
      <w:r>
        <w:rPr>
          <w:rFonts w:hint="eastAsia"/>
          <w:sz w:val="28"/>
          <w:szCs w:val="28"/>
          <w:lang w:val="en-US" w:eastAsia="zh-CN"/>
        </w:rPr>
        <w:t xml:space="preserve">     两组杂草不在原位 得20分</w:t>
      </w:r>
    </w:p>
    <w:p>
      <w:pPr>
        <w:pStyle w:val="23"/>
        <w:numPr>
          <w:ilvl w:val="-1"/>
          <w:numId w:val="0"/>
        </w:numPr>
        <w:spacing w:line="560" w:lineRule="exact"/>
        <w:ind w:firstLine="560"/>
        <w:rPr>
          <w:rFonts w:hint="eastAsia" w:ascii="宋体" w:hAnsi="宋体" w:cs="宋体"/>
          <w:sz w:val="28"/>
          <w:szCs w:val="28"/>
          <w:lang w:val="en-US" w:eastAsia="zh-CN" w:bidi="ar"/>
        </w:rPr>
      </w:pPr>
      <w:r>
        <w:rPr>
          <w:rFonts w:hint="eastAsia" w:ascii="宋体" w:hAnsi="宋体" w:cs="宋体"/>
          <w:sz w:val="28"/>
          <w:szCs w:val="28"/>
          <w:lang w:val="en-US" w:eastAsia="zh-CN" w:bidi="ar"/>
        </w:rPr>
        <w:t>6.护农巡逻任务：场地上有1-4号标记点，机器人按照正确的顺序到达标记点进行巡逻，每</w:t>
      </w:r>
      <w:r>
        <w:rPr>
          <w:rFonts w:hint="eastAsia"/>
          <w:color w:val="000000" w:themeColor="text1"/>
          <w:sz w:val="28"/>
          <w:szCs w:val="28"/>
          <w:shd w:val="clear" w:color="auto" w:fill="FFFFFF"/>
          <w14:textFill>
            <w14:solidFill>
              <w14:schemeClr w14:val="tx1"/>
            </w14:solidFill>
          </w14:textFill>
        </w:rPr>
        <w:t>个巡</w:t>
      </w:r>
      <w:r>
        <w:rPr>
          <w:rFonts w:hint="eastAsia"/>
          <w:color w:val="000000" w:themeColor="text1"/>
          <w:sz w:val="28"/>
          <w:szCs w:val="28"/>
          <w:shd w:val="clear" w:color="auto" w:fill="FFFFFF"/>
          <w:lang w:val="en-US" w:eastAsia="zh-CN"/>
          <w14:textFill>
            <w14:solidFill>
              <w14:schemeClr w14:val="tx1"/>
            </w14:solidFill>
          </w14:textFill>
        </w:rPr>
        <w:t>逻</w:t>
      </w:r>
      <w:r>
        <w:rPr>
          <w:rFonts w:hint="eastAsia"/>
          <w:color w:val="000000" w:themeColor="text1"/>
          <w:sz w:val="28"/>
          <w:szCs w:val="28"/>
          <w:shd w:val="clear" w:color="auto" w:fill="FFFFFF"/>
          <w14:textFill>
            <w14:solidFill>
              <w14:schemeClr w14:val="tx1"/>
            </w14:solidFill>
          </w14:textFill>
        </w:rPr>
        <w:t>点只能经过一次。</w:t>
      </w:r>
      <w:r>
        <w:rPr>
          <w:rFonts w:hint="eastAsia"/>
          <w:color w:val="000000" w:themeColor="text1"/>
          <w:sz w:val="28"/>
          <w:szCs w:val="28"/>
          <w:shd w:val="clear" w:color="auto" w:fill="FFFFFF"/>
          <w:lang w:eastAsia="zh-CN"/>
          <w14:textFill>
            <w14:solidFill>
              <w14:schemeClr w14:val="tx1"/>
            </w14:solidFill>
          </w14:textFill>
        </w:rPr>
        <w:t>机器人</w:t>
      </w:r>
      <w:r>
        <w:rPr>
          <w:rFonts w:hint="eastAsia"/>
          <w:color w:val="000000" w:themeColor="text1"/>
          <w:sz w:val="28"/>
          <w:szCs w:val="28"/>
          <w:shd w:val="clear" w:color="auto" w:fill="FFFFFF"/>
          <w14:textFill>
            <w14:solidFill>
              <w14:schemeClr w14:val="tx1"/>
            </w14:solidFill>
          </w14:textFill>
        </w:rPr>
        <w:t>在完成巡</w:t>
      </w:r>
      <w:r>
        <w:rPr>
          <w:rFonts w:hint="eastAsia"/>
          <w:color w:val="000000" w:themeColor="text1"/>
          <w:sz w:val="28"/>
          <w:szCs w:val="28"/>
          <w:shd w:val="clear" w:color="auto" w:fill="FFFFFF"/>
          <w:lang w:val="en-US" w:eastAsia="zh-CN"/>
          <w14:textFill>
            <w14:solidFill>
              <w14:schemeClr w14:val="tx1"/>
            </w14:solidFill>
          </w14:textFill>
        </w:rPr>
        <w:t>逻</w:t>
      </w:r>
      <w:r>
        <w:rPr>
          <w:rFonts w:hint="eastAsia"/>
          <w:color w:val="000000" w:themeColor="text1"/>
          <w:sz w:val="28"/>
          <w:szCs w:val="28"/>
          <w:shd w:val="clear" w:color="auto" w:fill="FFFFFF"/>
          <w14:textFill>
            <w14:solidFill>
              <w14:schemeClr w14:val="tx1"/>
            </w14:solidFill>
          </w14:textFill>
        </w:rPr>
        <w:t>任务时不能完成其他任务，如完成其他任务</w:t>
      </w:r>
      <w:r>
        <w:rPr>
          <w:rFonts w:hint="eastAsia"/>
          <w:color w:val="000000" w:themeColor="text1"/>
          <w:sz w:val="28"/>
          <w:szCs w:val="28"/>
          <w:shd w:val="clear" w:color="auto" w:fill="FFFFFF"/>
          <w:lang w:val="en-US" w:eastAsia="zh-CN"/>
          <w14:textFill>
            <w14:solidFill>
              <w14:schemeClr w14:val="tx1"/>
            </w14:solidFill>
          </w14:textFill>
        </w:rPr>
        <w:t>则巡逻任务中断，后续经过巡逻点不得分；巡逻顺序错误，仅计算正确顺序得分，比如抽签顺序为4321，机器人巡逻顺序为4231，仅4号点得分，其余点不得分。</w:t>
      </w:r>
      <w:r>
        <w:rPr>
          <w:rFonts w:hint="eastAsia"/>
          <w:color w:val="000000" w:themeColor="text1"/>
          <w:sz w:val="28"/>
          <w:szCs w:val="28"/>
          <w:shd w:val="clear" w:color="auto" w:fill="FFFFFF"/>
          <w14:textFill>
            <w14:solidFill>
              <w14:schemeClr w14:val="tx1"/>
            </w14:solidFill>
          </w14:textFill>
        </w:rPr>
        <w:t>参赛队伍需在开始完成这个任务前告知裁判</w:t>
      </w:r>
      <w:r>
        <w:rPr>
          <w:rFonts w:hint="eastAsia"/>
          <w:color w:val="000000" w:themeColor="text1"/>
          <w:sz w:val="28"/>
          <w:szCs w:val="28"/>
          <w:shd w:val="clear" w:color="auto" w:fill="FFFFFF"/>
          <w:lang w:val="en-US" w:eastAsia="zh-CN"/>
          <w14:textFill>
            <w14:solidFill>
              <w14:schemeClr w14:val="tx1"/>
            </w14:solidFill>
          </w14:textFill>
        </w:rPr>
        <w:t>护农巡逻</w:t>
      </w:r>
      <w:r>
        <w:rPr>
          <w:rFonts w:hint="eastAsia"/>
          <w:color w:val="000000" w:themeColor="text1"/>
          <w:sz w:val="28"/>
          <w:szCs w:val="28"/>
          <w:shd w:val="clear" w:color="auto" w:fill="FFFFFF"/>
          <w14:textFill>
            <w14:solidFill>
              <w14:schemeClr w14:val="tx1"/>
            </w14:solidFill>
          </w14:textFill>
        </w:rPr>
        <w:t>任务开始。</w:t>
      </w:r>
      <w:r>
        <w:rPr>
          <w:rFonts w:hint="eastAsia" w:ascii="宋体" w:hAnsi="宋体" w:cs="宋体"/>
          <w:sz w:val="28"/>
          <w:szCs w:val="28"/>
          <w:lang w:val="en-US" w:eastAsia="zh-CN" w:bidi="ar"/>
        </w:rPr>
        <w:t>巡逻顺序在适应场地前进行公开抽签决定。</w:t>
      </w:r>
    </w:p>
    <w:p>
      <w:pPr>
        <w:pStyle w:val="23"/>
        <w:spacing w:line="560" w:lineRule="exact"/>
        <w:ind w:firstLine="562"/>
        <w:rPr>
          <w:rFonts w:ascii="宋体" w:hAnsi="宋体" w:cs="宋体"/>
          <w:sz w:val="28"/>
          <w:szCs w:val="28"/>
          <w:lang w:bidi="ar"/>
        </w:rPr>
      </w:pPr>
      <w:r>
        <w:rPr>
          <w:rFonts w:hint="eastAsia" w:ascii="宋体" w:hAnsi="宋体" w:cs="宋体"/>
          <w:sz w:val="28"/>
          <w:szCs w:val="28"/>
          <w:lang w:val="en-US" w:eastAsia="zh-CN" w:bidi="ar"/>
        </w:rPr>
        <w:t>得分：正确顺序到达巡逻点，5分/点</w:t>
      </w:r>
    </w:p>
    <w:p>
      <w:pPr>
        <w:widowControl/>
        <w:jc w:val="left"/>
        <w:rPr>
          <w:rFonts w:ascii="宋体" w:hAnsi="宋体" w:cs="宋体"/>
          <w:b/>
          <w:bCs/>
          <w:color w:val="000000"/>
          <w:kern w:val="0"/>
          <w:sz w:val="28"/>
          <w:szCs w:val="28"/>
          <w:lang w:bidi="ar"/>
        </w:rPr>
      </w:pPr>
      <w:r>
        <w:rPr>
          <w:rFonts w:hint="eastAsia" w:ascii="宋体" w:hAnsi="宋体" w:cs="宋体"/>
          <w:b/>
          <w:bCs/>
          <w:color w:val="000000"/>
          <w:kern w:val="0"/>
          <w:sz w:val="28"/>
          <w:szCs w:val="28"/>
          <w:lang w:bidi="ar"/>
        </w:rPr>
        <w:t>（</w:t>
      </w:r>
      <w:r>
        <w:rPr>
          <w:rFonts w:hint="eastAsia" w:ascii="宋体" w:hAnsi="宋体" w:cs="宋体"/>
          <w:b/>
          <w:bCs/>
          <w:color w:val="000000"/>
          <w:kern w:val="0"/>
          <w:sz w:val="28"/>
          <w:szCs w:val="28"/>
          <w:lang w:val="en-US" w:eastAsia="zh-CN" w:bidi="ar"/>
        </w:rPr>
        <w:t>三</w:t>
      </w:r>
      <w:r>
        <w:rPr>
          <w:rFonts w:hint="eastAsia" w:ascii="宋体" w:hAnsi="宋体" w:cs="宋体"/>
          <w:b/>
          <w:bCs/>
          <w:color w:val="000000"/>
          <w:kern w:val="0"/>
          <w:sz w:val="28"/>
          <w:szCs w:val="28"/>
          <w:lang w:bidi="ar"/>
        </w:rPr>
        <w:t>）违规扣分</w:t>
      </w:r>
    </w:p>
    <w:p>
      <w:pPr>
        <w:pStyle w:val="23"/>
        <w:spacing w:line="560" w:lineRule="exact"/>
        <w:ind w:firstLine="560"/>
        <w:rPr>
          <w:rFonts w:ascii="宋体" w:hAnsi="宋体" w:cs="宋体"/>
          <w:sz w:val="28"/>
          <w:szCs w:val="28"/>
          <w:lang w:bidi="ar"/>
        </w:rPr>
      </w:pPr>
      <w:r>
        <w:rPr>
          <w:rFonts w:hint="eastAsia" w:ascii="宋体" w:hAnsi="宋体" w:cs="宋体"/>
          <w:sz w:val="28"/>
          <w:szCs w:val="28"/>
          <w:lang w:bidi="ar"/>
        </w:rPr>
        <w:t>比赛过程中触碰或干扰</w:t>
      </w:r>
      <w:r>
        <w:rPr>
          <w:rFonts w:hint="eastAsia" w:ascii="宋体" w:hAnsi="宋体" w:cs="宋体"/>
          <w:sz w:val="28"/>
          <w:szCs w:val="28"/>
          <w:lang w:eastAsia="zh-CN" w:bidi="ar"/>
        </w:rPr>
        <w:t>机器人</w:t>
      </w:r>
      <w:r>
        <w:rPr>
          <w:rFonts w:hint="eastAsia" w:ascii="宋体" w:hAnsi="宋体" w:cs="宋体"/>
          <w:sz w:val="28"/>
          <w:szCs w:val="28"/>
          <w:lang w:bidi="ar"/>
        </w:rPr>
        <w:t>，-5分/次；</w:t>
      </w:r>
    </w:p>
    <w:p>
      <w:pPr>
        <w:pStyle w:val="23"/>
        <w:spacing w:line="560" w:lineRule="exact"/>
        <w:ind w:firstLine="0" w:firstLineChars="0"/>
        <w:outlineLvl w:val="0"/>
        <w:rPr>
          <w:rFonts w:ascii="宋体" w:hAnsi="宋体" w:cs="宋体"/>
          <w:sz w:val="28"/>
          <w:szCs w:val="28"/>
          <w:lang w:bidi="ar"/>
        </w:rPr>
      </w:pPr>
      <w:r>
        <w:rPr>
          <w:rFonts w:hint="eastAsia" w:ascii="宋体" w:hAnsi="宋体" w:cs="宋体"/>
          <w:b/>
          <w:sz w:val="28"/>
          <w:szCs w:val="28"/>
          <w:lang w:bidi="ar"/>
        </w:rPr>
        <w:t>六、</w:t>
      </w:r>
      <w:r>
        <w:rPr>
          <w:rFonts w:hint="eastAsia" w:ascii="宋体" w:hAnsi="宋体" w:cs="宋体"/>
          <w:b/>
          <w:sz w:val="28"/>
          <w:szCs w:val="28"/>
          <w:lang w:val="en-US" w:eastAsia="zh-CN" w:bidi="ar"/>
        </w:rPr>
        <w:t>胜负判定</w:t>
      </w:r>
      <w:r>
        <w:rPr>
          <w:rFonts w:hint="eastAsia" w:ascii="宋体" w:hAnsi="宋体" w:cs="宋体"/>
          <w:b/>
          <w:sz w:val="28"/>
          <w:szCs w:val="28"/>
          <w:lang w:bidi="ar"/>
        </w:rPr>
        <w:t xml:space="preserve"> </w:t>
      </w:r>
      <w:r>
        <w:rPr>
          <w:rFonts w:hint="eastAsia" w:ascii="宋体" w:hAnsi="宋体" w:cs="宋体"/>
          <w:sz w:val="28"/>
          <w:szCs w:val="28"/>
          <w:lang w:bidi="ar"/>
        </w:rPr>
        <w:t xml:space="preserve"> </w:t>
      </w:r>
    </w:p>
    <w:p>
      <w:pPr>
        <w:pStyle w:val="23"/>
        <w:spacing w:line="560" w:lineRule="exact"/>
        <w:ind w:firstLine="560"/>
        <w:jc w:val="left"/>
        <w:outlineLvl w:val="0"/>
        <w:rPr>
          <w:rFonts w:hint="default" w:ascii="宋体" w:hAnsi="宋体" w:eastAsia="宋体" w:cs="宋体"/>
          <w:bCs/>
          <w:sz w:val="28"/>
          <w:szCs w:val="28"/>
          <w:lang w:val="en-US" w:eastAsia="zh-CN"/>
        </w:rPr>
      </w:pPr>
      <w:r>
        <w:rPr>
          <w:rFonts w:hint="eastAsia" w:ascii="宋体" w:hAnsi="宋体" w:cs="宋体"/>
          <w:bCs/>
          <w:sz w:val="28"/>
          <w:szCs w:val="28"/>
          <w:lang w:val="en-US" w:eastAsia="zh-CN"/>
        </w:rPr>
        <w:t>参赛队伍两轮得分中最好成绩为最终成绩；参赛队伍排名以最终成绩从高到低进行排序，同分情况下</w:t>
      </w:r>
      <w:r>
        <w:rPr>
          <w:rFonts w:hint="eastAsia" w:cs="Times New Roman"/>
          <w:color w:val="000000" w:themeColor="text1"/>
          <w:sz w:val="28"/>
          <w:szCs w:val="28"/>
          <w14:textFill>
            <w14:solidFill>
              <w14:schemeClr w14:val="tx1"/>
            </w14:solidFill>
          </w14:textFill>
        </w:rPr>
        <w:t>以最</w:t>
      </w:r>
      <w:r>
        <w:rPr>
          <w:rFonts w:hint="eastAsia" w:cs="Times New Roman"/>
          <w:color w:val="000000" w:themeColor="text1"/>
          <w:sz w:val="28"/>
          <w:szCs w:val="28"/>
          <w:lang w:val="en-US" w:eastAsia="zh-CN"/>
          <w14:textFill>
            <w14:solidFill>
              <w14:schemeClr w14:val="tx1"/>
            </w14:solidFill>
          </w14:textFill>
        </w:rPr>
        <w:t>好成绩</w:t>
      </w:r>
      <w:r>
        <w:rPr>
          <w:rFonts w:hint="eastAsia" w:cs="Times New Roman"/>
          <w:color w:val="000000" w:themeColor="text1"/>
          <w:sz w:val="28"/>
          <w:szCs w:val="28"/>
          <w14:textFill>
            <w14:solidFill>
              <w14:schemeClr w14:val="tx1"/>
            </w14:solidFill>
          </w14:textFill>
        </w:rPr>
        <w:t>用时少者</w:t>
      </w:r>
      <w:r>
        <w:rPr>
          <w:rFonts w:hint="eastAsia" w:cs="Times New Roman"/>
          <w:color w:val="000000" w:themeColor="text1"/>
          <w:sz w:val="28"/>
          <w:szCs w:val="28"/>
          <w:lang w:val="en-US" w:eastAsia="zh-CN"/>
          <w14:textFill>
            <w14:solidFill>
              <w14:schemeClr w14:val="tx1"/>
            </w14:solidFill>
          </w14:textFill>
        </w:rPr>
        <w:t>排名更前；</w:t>
      </w:r>
      <w:r>
        <w:rPr>
          <w:rFonts w:hint="eastAsia" w:cs="Times New Roman"/>
          <w:color w:val="000000" w:themeColor="text1"/>
          <w:sz w:val="28"/>
          <w:szCs w:val="28"/>
          <w14:textFill>
            <w14:solidFill>
              <w14:schemeClr w14:val="tx1"/>
            </w14:solidFill>
          </w14:textFill>
        </w:rPr>
        <w:t>若还不能分出胜负，</w:t>
      </w:r>
      <w:r>
        <w:rPr>
          <w:rFonts w:hint="eastAsia" w:cs="Times New Roman"/>
          <w:color w:val="000000" w:themeColor="text1"/>
          <w:sz w:val="28"/>
          <w:szCs w:val="28"/>
          <w:lang w:val="en-US" w:eastAsia="zh-CN"/>
          <w14:textFill>
            <w14:solidFill>
              <w14:schemeClr w14:val="tx1"/>
            </w14:solidFill>
          </w14:textFill>
        </w:rPr>
        <w:t>则以次高成绩与时间判定胜负</w:t>
      </w:r>
      <w:r>
        <w:rPr>
          <w:rFonts w:hint="eastAsia" w:cs="Times New Roman"/>
          <w:color w:val="000000" w:themeColor="text1"/>
          <w:sz w:val="28"/>
          <w:szCs w:val="28"/>
          <w14:textFill>
            <w14:solidFill>
              <w14:schemeClr w14:val="tx1"/>
            </w14:solidFill>
          </w14:textFill>
        </w:rPr>
        <w:t>。</w:t>
      </w:r>
    </w:p>
    <w:p>
      <w:pPr>
        <w:pStyle w:val="23"/>
        <w:spacing w:line="560" w:lineRule="exact"/>
        <w:ind w:firstLine="0" w:firstLineChars="0"/>
        <w:jc w:val="left"/>
        <w:outlineLvl w:val="0"/>
        <w:rPr>
          <w:rFonts w:ascii="宋体" w:hAnsi="宋体" w:cs="宋体"/>
          <w:bCs/>
          <w:sz w:val="28"/>
          <w:szCs w:val="28"/>
        </w:rPr>
      </w:pPr>
      <w:r>
        <w:rPr>
          <w:rFonts w:hint="eastAsia" w:ascii="宋体" w:hAnsi="宋体" w:cs="宋体"/>
          <w:b/>
          <w:bCs/>
          <w:sz w:val="28"/>
          <w:szCs w:val="28"/>
          <w:lang w:val="en-US" w:eastAsia="zh-CN"/>
        </w:rPr>
        <w:t>七</w:t>
      </w:r>
      <w:r>
        <w:rPr>
          <w:rFonts w:hint="eastAsia" w:ascii="宋体" w:hAnsi="宋体" w:cs="宋体"/>
          <w:b/>
          <w:bCs/>
          <w:sz w:val="28"/>
          <w:szCs w:val="28"/>
        </w:rPr>
        <w:t>、比赛流程</w:t>
      </w:r>
    </w:p>
    <w:p>
      <w:pPr>
        <w:keepNext w:val="0"/>
        <w:keepLines w:val="0"/>
        <w:widowControl/>
        <w:suppressLineNumbers w:val="0"/>
        <w:jc w:val="left"/>
        <w:rPr>
          <w:rFonts w:hint="eastAsia" w:ascii="宋体" w:hAnsi="宋体" w:eastAsia="宋体" w:cs="宋体"/>
          <w:sz w:val="28"/>
          <w:szCs w:val="28"/>
        </w:rPr>
      </w:pPr>
      <w:r>
        <w:rPr>
          <w:rFonts w:hint="eastAsia" w:ascii="宋体" w:hAnsi="宋体" w:eastAsia="宋体" w:cs="宋体"/>
          <w:color w:val="000000"/>
          <w:kern w:val="0"/>
          <w:sz w:val="28"/>
          <w:szCs w:val="28"/>
          <w:lang w:val="en-US" w:eastAsia="zh-CN" w:bidi="ar"/>
        </w:rPr>
        <w:t xml:space="preserve">1. 报到 </w:t>
      </w:r>
    </w:p>
    <w:p>
      <w:pPr>
        <w:keepNext w:val="0"/>
        <w:keepLines w:val="0"/>
        <w:widowControl/>
        <w:suppressLineNumbers w:val="0"/>
        <w:jc w:val="left"/>
        <w:rPr>
          <w:rFonts w:hint="eastAsia" w:ascii="宋体" w:hAnsi="宋体" w:eastAsia="宋体" w:cs="宋体"/>
          <w:sz w:val="28"/>
          <w:szCs w:val="28"/>
        </w:rPr>
      </w:pPr>
      <w:r>
        <w:rPr>
          <w:rFonts w:hint="eastAsia" w:ascii="宋体" w:hAnsi="宋体" w:eastAsia="宋体" w:cs="宋体"/>
          <w:color w:val="000000"/>
          <w:kern w:val="0"/>
          <w:sz w:val="28"/>
          <w:szCs w:val="28"/>
          <w:lang w:val="en-US" w:eastAsia="zh-CN" w:bidi="ar"/>
        </w:rPr>
        <w:t xml:space="preserve">参赛队领取比赛资料和参赛证件，核对签到表名单上的参赛队员信息是否正确。 </w:t>
      </w:r>
    </w:p>
    <w:p>
      <w:pPr>
        <w:keepNext w:val="0"/>
        <w:keepLines w:val="0"/>
        <w:widowControl/>
        <w:suppressLineNumbers w:val="0"/>
        <w:jc w:val="left"/>
        <w:rPr>
          <w:rFonts w:hint="eastAsia" w:ascii="宋体" w:hAnsi="宋体" w:eastAsia="宋体" w:cs="宋体"/>
          <w:sz w:val="28"/>
          <w:szCs w:val="28"/>
        </w:rPr>
      </w:pPr>
      <w:r>
        <w:rPr>
          <w:rFonts w:hint="eastAsia" w:ascii="宋体" w:hAnsi="宋体" w:eastAsia="宋体" w:cs="宋体"/>
          <w:color w:val="000000"/>
          <w:kern w:val="0"/>
          <w:sz w:val="28"/>
          <w:szCs w:val="28"/>
          <w:lang w:val="en-US" w:eastAsia="zh-CN" w:bidi="ar"/>
        </w:rPr>
        <w:t xml:space="preserve">2. 赛前检录 </w:t>
      </w:r>
    </w:p>
    <w:p>
      <w:pPr>
        <w:keepNext w:val="0"/>
        <w:keepLines w:val="0"/>
        <w:widowControl/>
        <w:suppressLineNumbers w:val="0"/>
        <w:jc w:val="left"/>
        <w:rPr>
          <w:rFonts w:hint="eastAsia" w:ascii="宋体" w:hAnsi="宋体" w:eastAsia="宋体" w:cs="宋体"/>
          <w:color w:val="000000"/>
          <w:kern w:val="0"/>
          <w:sz w:val="28"/>
          <w:szCs w:val="28"/>
          <w:lang w:val="en-US" w:eastAsia="zh-CN" w:bidi="ar"/>
        </w:rPr>
      </w:pPr>
      <w:r>
        <w:rPr>
          <w:rFonts w:hint="eastAsia" w:ascii="宋体" w:hAnsi="宋体" w:eastAsia="宋体" w:cs="宋体"/>
          <w:color w:val="000000"/>
          <w:kern w:val="0"/>
          <w:sz w:val="28"/>
          <w:szCs w:val="28"/>
          <w:lang w:val="en-US" w:eastAsia="zh-CN" w:bidi="ar"/>
        </w:rPr>
        <w:t>赛前检录分为如下</w:t>
      </w:r>
      <w:r>
        <w:rPr>
          <w:rFonts w:hint="eastAsia" w:ascii="宋体" w:hAnsi="宋体" w:cs="宋体"/>
          <w:color w:val="000000"/>
          <w:kern w:val="0"/>
          <w:sz w:val="28"/>
          <w:szCs w:val="28"/>
          <w:lang w:val="en-US" w:eastAsia="zh-CN" w:bidi="ar"/>
        </w:rPr>
        <w:t>三</w:t>
      </w:r>
      <w:r>
        <w:rPr>
          <w:rFonts w:hint="eastAsia" w:ascii="宋体" w:hAnsi="宋体" w:eastAsia="宋体" w:cs="宋体"/>
          <w:color w:val="000000"/>
          <w:kern w:val="0"/>
          <w:sz w:val="28"/>
          <w:szCs w:val="28"/>
          <w:lang w:val="en-US" w:eastAsia="zh-CN" w:bidi="ar"/>
        </w:rPr>
        <w:t>个步骤流程：</w:t>
      </w:r>
    </w:p>
    <w:p>
      <w:pPr>
        <w:keepNext w:val="0"/>
        <w:keepLines w:val="0"/>
        <w:widowControl/>
        <w:suppressLineNumbers w:val="0"/>
        <w:jc w:val="left"/>
        <w:rPr>
          <w:rFonts w:hint="eastAsia" w:ascii="宋体" w:hAnsi="宋体" w:eastAsia="宋体" w:cs="宋体"/>
          <w:sz w:val="28"/>
          <w:szCs w:val="28"/>
        </w:rPr>
      </w:pPr>
      <w:r>
        <w:rPr>
          <w:rFonts w:hint="eastAsia" w:ascii="宋体" w:hAnsi="宋体" w:eastAsia="宋体" w:cs="宋体"/>
          <w:color w:val="000000"/>
          <w:kern w:val="0"/>
          <w:sz w:val="28"/>
          <w:szCs w:val="28"/>
          <w:lang w:val="en-US" w:eastAsia="zh-CN" w:bidi="ar"/>
        </w:rPr>
        <w:t>步骤一：</w:t>
      </w:r>
      <w:r>
        <w:rPr>
          <w:rFonts w:hint="eastAsia" w:ascii="宋体" w:hAnsi="宋体" w:cs="宋体"/>
          <w:color w:val="000000"/>
          <w:kern w:val="0"/>
          <w:sz w:val="28"/>
          <w:szCs w:val="28"/>
          <w:lang w:val="en-US" w:eastAsia="zh-CN" w:bidi="ar"/>
        </w:rPr>
        <w:t>使用检录箱</w:t>
      </w:r>
      <w:r>
        <w:rPr>
          <w:rFonts w:hint="eastAsia" w:ascii="宋体" w:hAnsi="宋体" w:eastAsia="宋体" w:cs="宋体"/>
          <w:color w:val="000000"/>
          <w:kern w:val="0"/>
          <w:sz w:val="28"/>
          <w:szCs w:val="28"/>
          <w:lang w:val="en-US" w:eastAsia="zh-CN" w:bidi="ar"/>
        </w:rPr>
        <w:t>检查</w:t>
      </w:r>
      <w:r>
        <w:rPr>
          <w:rFonts w:hint="eastAsia" w:ascii="宋体" w:hAnsi="宋体" w:cs="宋体"/>
          <w:color w:val="000000"/>
          <w:kern w:val="0"/>
          <w:sz w:val="28"/>
          <w:szCs w:val="28"/>
          <w:lang w:val="en-US" w:eastAsia="zh-CN" w:bidi="ar"/>
        </w:rPr>
        <w:t>机器人</w:t>
      </w:r>
      <w:r>
        <w:rPr>
          <w:rFonts w:hint="eastAsia" w:ascii="宋体" w:hAnsi="宋体" w:eastAsia="宋体" w:cs="宋体"/>
          <w:color w:val="000000"/>
          <w:kern w:val="0"/>
          <w:sz w:val="28"/>
          <w:szCs w:val="28"/>
          <w:lang w:val="en-US" w:eastAsia="zh-CN" w:bidi="ar"/>
        </w:rPr>
        <w:t>外形尺寸</w:t>
      </w:r>
      <w:r>
        <w:rPr>
          <w:rFonts w:hint="eastAsia" w:ascii="宋体" w:hAnsi="宋体" w:cs="宋体"/>
          <w:color w:val="000000"/>
          <w:kern w:val="0"/>
          <w:sz w:val="28"/>
          <w:szCs w:val="28"/>
          <w:lang w:val="en-US" w:eastAsia="zh-CN" w:bidi="ar"/>
        </w:rPr>
        <w:t>；</w:t>
      </w:r>
      <w:r>
        <w:rPr>
          <w:rFonts w:hint="eastAsia" w:ascii="宋体" w:hAnsi="宋体" w:eastAsia="宋体" w:cs="宋体"/>
          <w:color w:val="000000"/>
          <w:kern w:val="0"/>
          <w:sz w:val="28"/>
          <w:szCs w:val="28"/>
          <w:lang w:val="en-US" w:eastAsia="zh-CN" w:bidi="ar"/>
        </w:rPr>
        <w:t xml:space="preserve"> </w:t>
      </w:r>
    </w:p>
    <w:p>
      <w:pPr>
        <w:keepNext w:val="0"/>
        <w:keepLines w:val="0"/>
        <w:widowControl/>
        <w:suppressLineNumbers w:val="0"/>
        <w:jc w:val="left"/>
        <w:rPr>
          <w:rFonts w:hint="eastAsia" w:ascii="宋体" w:hAnsi="宋体" w:eastAsia="宋体" w:cs="宋体"/>
          <w:sz w:val="28"/>
          <w:szCs w:val="28"/>
        </w:rPr>
      </w:pPr>
      <w:r>
        <w:rPr>
          <w:rFonts w:hint="eastAsia" w:ascii="宋体" w:hAnsi="宋体" w:eastAsia="宋体" w:cs="宋体"/>
          <w:color w:val="000000"/>
          <w:kern w:val="0"/>
          <w:sz w:val="28"/>
          <w:szCs w:val="28"/>
          <w:lang w:val="en-US" w:eastAsia="zh-CN" w:bidi="ar"/>
        </w:rPr>
        <w:t>步骤三：检查主控芯片</w:t>
      </w:r>
      <w:r>
        <w:rPr>
          <w:rFonts w:hint="eastAsia" w:ascii="宋体" w:hAnsi="宋体" w:cs="宋体"/>
          <w:color w:val="000000"/>
          <w:kern w:val="0"/>
          <w:sz w:val="28"/>
          <w:szCs w:val="28"/>
          <w:lang w:val="en-US" w:eastAsia="zh-CN" w:bidi="ar"/>
        </w:rPr>
        <w:t>、电池电压等；</w:t>
      </w:r>
      <w:r>
        <w:rPr>
          <w:rFonts w:hint="eastAsia" w:ascii="宋体" w:hAnsi="宋体" w:eastAsia="宋体" w:cs="宋体"/>
          <w:color w:val="000000"/>
          <w:kern w:val="0"/>
          <w:sz w:val="28"/>
          <w:szCs w:val="28"/>
          <w:lang w:val="en-US" w:eastAsia="zh-CN" w:bidi="ar"/>
        </w:rPr>
        <w:t xml:space="preserve"> </w:t>
      </w:r>
    </w:p>
    <w:p>
      <w:pPr>
        <w:keepNext w:val="0"/>
        <w:keepLines w:val="0"/>
        <w:widowControl/>
        <w:suppressLineNumbers w:val="0"/>
        <w:jc w:val="left"/>
        <w:rPr>
          <w:rFonts w:hint="eastAsia" w:ascii="宋体" w:hAnsi="宋体" w:eastAsia="宋体" w:cs="宋体"/>
          <w:sz w:val="28"/>
          <w:szCs w:val="28"/>
        </w:rPr>
      </w:pPr>
      <w:r>
        <w:rPr>
          <w:rFonts w:hint="eastAsia" w:ascii="宋体" w:hAnsi="宋体" w:eastAsia="宋体" w:cs="宋体"/>
          <w:color w:val="000000"/>
          <w:kern w:val="0"/>
          <w:sz w:val="28"/>
          <w:szCs w:val="28"/>
          <w:lang w:val="en-US" w:eastAsia="zh-CN" w:bidi="ar"/>
        </w:rPr>
        <w:t>步骤二：抽取并粘贴参赛号码</w:t>
      </w:r>
      <w:r>
        <w:rPr>
          <w:rFonts w:hint="eastAsia" w:ascii="宋体" w:hAnsi="宋体" w:cs="宋体"/>
          <w:color w:val="000000"/>
          <w:kern w:val="0"/>
          <w:sz w:val="28"/>
          <w:szCs w:val="28"/>
          <w:lang w:val="en-US" w:eastAsia="zh-CN" w:bidi="ar"/>
        </w:rPr>
        <w:t>；</w:t>
      </w:r>
      <w:r>
        <w:rPr>
          <w:rFonts w:hint="eastAsia" w:ascii="宋体" w:hAnsi="宋体" w:eastAsia="宋体" w:cs="宋体"/>
          <w:color w:val="000000"/>
          <w:kern w:val="0"/>
          <w:sz w:val="28"/>
          <w:szCs w:val="28"/>
          <w:lang w:val="en-US" w:eastAsia="zh-CN" w:bidi="ar"/>
        </w:rPr>
        <w:t xml:space="preserve"> </w:t>
      </w:r>
    </w:p>
    <w:p>
      <w:pPr>
        <w:keepNext w:val="0"/>
        <w:keepLines w:val="0"/>
        <w:widowControl/>
        <w:suppressLineNumbers w:val="0"/>
        <w:ind w:firstLine="560" w:firstLineChars="200"/>
        <w:jc w:val="left"/>
        <w:rPr>
          <w:rFonts w:hint="eastAsia" w:ascii="宋体" w:hAnsi="宋体" w:eastAsia="宋体" w:cs="宋体"/>
          <w:sz w:val="28"/>
          <w:szCs w:val="28"/>
        </w:rPr>
      </w:pPr>
      <w:r>
        <w:rPr>
          <w:rFonts w:hint="eastAsia" w:ascii="宋体" w:hAnsi="宋体" w:eastAsia="宋体" w:cs="宋体"/>
          <w:color w:val="000000"/>
          <w:kern w:val="0"/>
          <w:sz w:val="28"/>
          <w:szCs w:val="28"/>
          <w:lang w:val="en-US" w:eastAsia="zh-CN" w:bidi="ar"/>
        </w:rPr>
        <w:t xml:space="preserve">参赛队伍随机抽选的参赛号码作为各参赛队伍在比赛期间的唯一识别号。不贴、涂改、撕毁比赛号码标签的参赛队，比赛裁判有权取消其比赛资格，按退赛处理。 </w:t>
      </w:r>
    </w:p>
    <w:p>
      <w:pPr>
        <w:keepNext w:val="0"/>
        <w:keepLines w:val="0"/>
        <w:widowControl/>
        <w:suppressLineNumbers w:val="0"/>
        <w:jc w:val="left"/>
        <w:rPr>
          <w:rFonts w:hint="eastAsia" w:ascii="宋体" w:hAnsi="宋体" w:eastAsia="宋体" w:cs="宋体"/>
          <w:sz w:val="28"/>
          <w:szCs w:val="28"/>
        </w:rPr>
      </w:pPr>
      <w:r>
        <w:rPr>
          <w:rFonts w:hint="eastAsia" w:ascii="宋体" w:hAnsi="宋体" w:eastAsia="宋体" w:cs="宋体"/>
          <w:color w:val="000000"/>
          <w:kern w:val="0"/>
          <w:sz w:val="28"/>
          <w:szCs w:val="28"/>
          <w:lang w:val="en-US" w:eastAsia="zh-CN" w:bidi="ar"/>
        </w:rPr>
        <w:t xml:space="preserve">3. 适应场地 </w:t>
      </w:r>
    </w:p>
    <w:p>
      <w:pPr>
        <w:keepNext w:val="0"/>
        <w:keepLines w:val="0"/>
        <w:widowControl/>
        <w:suppressLineNumbers w:val="0"/>
        <w:ind w:firstLine="560" w:firstLineChars="200"/>
        <w:jc w:val="left"/>
        <w:rPr>
          <w:rFonts w:hint="eastAsia" w:ascii="宋体" w:hAnsi="宋体" w:eastAsia="宋体" w:cs="宋体"/>
          <w:sz w:val="28"/>
          <w:szCs w:val="28"/>
        </w:rPr>
      </w:pPr>
      <w:r>
        <w:rPr>
          <w:rFonts w:hint="eastAsia" w:ascii="宋体" w:hAnsi="宋体" w:eastAsia="宋体" w:cs="宋体"/>
          <w:color w:val="000000"/>
          <w:kern w:val="0"/>
          <w:sz w:val="28"/>
          <w:szCs w:val="28"/>
          <w:lang w:val="en-US" w:eastAsia="zh-CN" w:bidi="ar"/>
        </w:rPr>
        <w:t>参赛队根据赛前检录时抽取的参赛号码，按照参赛号码</w:t>
      </w:r>
      <w:r>
        <w:rPr>
          <w:rFonts w:hint="eastAsia" w:ascii="宋体" w:hAnsi="宋体" w:cs="宋体"/>
          <w:color w:val="000000"/>
          <w:kern w:val="0"/>
          <w:sz w:val="28"/>
          <w:szCs w:val="28"/>
          <w:lang w:val="en-US" w:eastAsia="zh-CN" w:bidi="ar"/>
        </w:rPr>
        <w:t>的</w:t>
      </w:r>
      <w:r>
        <w:rPr>
          <w:rFonts w:hint="eastAsia" w:ascii="宋体" w:hAnsi="宋体" w:eastAsia="宋体" w:cs="宋体"/>
          <w:color w:val="000000"/>
          <w:kern w:val="0"/>
          <w:sz w:val="28"/>
          <w:szCs w:val="28"/>
          <w:lang w:val="en-US" w:eastAsia="zh-CN" w:bidi="ar"/>
        </w:rPr>
        <w:t xml:space="preserve">顺序做好准备。 </w:t>
      </w:r>
    </w:p>
    <w:p>
      <w:pPr>
        <w:keepNext w:val="0"/>
        <w:keepLines w:val="0"/>
        <w:widowControl/>
        <w:suppressLineNumbers w:val="0"/>
        <w:jc w:val="left"/>
        <w:rPr>
          <w:rFonts w:hint="eastAsia" w:ascii="宋体" w:hAnsi="宋体" w:eastAsia="宋体" w:cs="宋体"/>
          <w:sz w:val="28"/>
          <w:szCs w:val="28"/>
        </w:rPr>
      </w:pPr>
      <w:r>
        <w:rPr>
          <w:rFonts w:hint="eastAsia" w:ascii="宋体" w:hAnsi="宋体" w:eastAsia="宋体" w:cs="宋体"/>
          <w:color w:val="000000"/>
          <w:kern w:val="0"/>
          <w:sz w:val="28"/>
          <w:szCs w:val="28"/>
          <w:lang w:val="en-US" w:eastAsia="zh-CN" w:bidi="ar"/>
        </w:rPr>
        <w:t xml:space="preserve">4. 现场比赛 </w:t>
      </w:r>
    </w:p>
    <w:p>
      <w:pPr>
        <w:keepNext w:val="0"/>
        <w:keepLines w:val="0"/>
        <w:widowControl/>
        <w:suppressLineNumbers w:val="0"/>
        <w:ind w:firstLine="560" w:firstLineChars="200"/>
        <w:jc w:val="left"/>
        <w:rPr>
          <w:rFonts w:hint="default" w:ascii="宋体" w:hAnsi="宋体" w:eastAsia="宋体" w:cs="宋体"/>
          <w:color w:val="000000"/>
          <w:kern w:val="0"/>
          <w:sz w:val="28"/>
          <w:szCs w:val="28"/>
          <w:lang w:val="en-US" w:eastAsia="zh-CN" w:bidi="ar"/>
        </w:rPr>
      </w:pPr>
      <w:r>
        <w:rPr>
          <w:rFonts w:hint="eastAsia" w:ascii="宋体" w:hAnsi="宋体" w:cs="宋体"/>
          <w:color w:val="000000"/>
          <w:kern w:val="0"/>
          <w:sz w:val="28"/>
          <w:szCs w:val="28"/>
          <w:lang w:val="en-US" w:eastAsia="zh-CN" w:bidi="ar"/>
        </w:rPr>
        <w:t>每轮现场比赛开始前，裁判会宣布封存机器人，</w:t>
      </w:r>
      <w:r>
        <w:rPr>
          <w:rFonts w:hint="eastAsia" w:ascii="宋体" w:hAnsi="宋体" w:cs="宋体"/>
          <w:color w:val="000000" w:themeColor="text1"/>
          <w:kern w:val="0"/>
          <w:sz w:val="28"/>
          <w:szCs w:val="28"/>
          <w:lang w:val="en-US" w:eastAsia="zh-CN"/>
          <w14:textFill>
            <w14:solidFill>
              <w14:schemeClr w14:val="tx1"/>
            </w14:solidFill>
          </w14:textFill>
        </w:rPr>
        <w:t>参赛选手需提前下载好程序；参赛选手</w:t>
      </w:r>
      <w:r>
        <w:rPr>
          <w:rFonts w:hint="eastAsia" w:ascii="宋体" w:hAnsi="宋体" w:cs="Times New Roman"/>
          <w:color w:val="000000" w:themeColor="text1"/>
          <w:kern w:val="0"/>
          <w:sz w:val="28"/>
          <w:szCs w:val="28"/>
          <w14:textFill>
            <w14:solidFill>
              <w14:schemeClr w14:val="tx1"/>
            </w14:solidFill>
          </w14:textFill>
        </w:rPr>
        <w:t>上场比赛时领回各自</w:t>
      </w:r>
      <w:r>
        <w:rPr>
          <w:rFonts w:hint="eastAsia" w:ascii="宋体" w:hAnsi="宋体" w:cs="Times New Roman"/>
          <w:color w:val="000000" w:themeColor="text1"/>
          <w:kern w:val="0"/>
          <w:sz w:val="28"/>
          <w:szCs w:val="28"/>
          <w:lang w:val="en-US" w:eastAsia="zh-CN"/>
          <w14:textFill>
            <w14:solidFill>
              <w14:schemeClr w14:val="tx1"/>
            </w14:solidFill>
          </w14:textFill>
        </w:rPr>
        <w:t>机器人</w:t>
      </w:r>
      <w:r>
        <w:rPr>
          <w:rFonts w:hint="eastAsia" w:ascii="宋体" w:hAnsi="宋体" w:cs="Times New Roman"/>
          <w:color w:val="000000" w:themeColor="text1"/>
          <w:kern w:val="0"/>
          <w:sz w:val="28"/>
          <w:szCs w:val="28"/>
          <w14:textFill>
            <w14:solidFill>
              <w14:schemeClr w14:val="tx1"/>
            </w14:solidFill>
          </w14:textFill>
        </w:rPr>
        <w:t>进行比赛</w:t>
      </w:r>
      <w:r>
        <w:rPr>
          <w:rFonts w:hint="eastAsia" w:ascii="宋体" w:hAnsi="宋体" w:cs="Times New Roman"/>
          <w:color w:val="000000" w:themeColor="text1"/>
          <w:kern w:val="0"/>
          <w:sz w:val="28"/>
          <w:szCs w:val="28"/>
          <w:lang w:eastAsia="zh-CN"/>
          <w14:textFill>
            <w14:solidFill>
              <w14:schemeClr w14:val="tx1"/>
            </w14:solidFill>
          </w14:textFill>
        </w:rPr>
        <w:t>，</w:t>
      </w:r>
      <w:r>
        <w:rPr>
          <w:rFonts w:hint="eastAsia" w:ascii="宋体" w:hAnsi="宋体" w:cs="宋体"/>
          <w:color w:val="000000" w:themeColor="text1"/>
          <w:kern w:val="0"/>
          <w:sz w:val="28"/>
          <w:szCs w:val="28"/>
          <w:lang w:val="en-US" w:eastAsia="zh-CN"/>
          <w14:textFill>
            <w14:solidFill>
              <w14:schemeClr w14:val="tx1"/>
            </w14:solidFill>
          </w14:textFill>
        </w:rPr>
        <w:t>每轮比赛结束后可带回准备区。</w:t>
      </w:r>
    </w:p>
    <w:p>
      <w:pPr>
        <w:keepNext w:val="0"/>
        <w:keepLines w:val="0"/>
        <w:widowControl/>
        <w:suppressLineNumbers w:val="0"/>
        <w:ind w:firstLine="560" w:firstLineChars="200"/>
        <w:jc w:val="left"/>
        <w:rPr>
          <w:rFonts w:hint="eastAsia" w:ascii="宋体" w:hAnsi="宋体" w:eastAsia="宋体" w:cs="宋体"/>
          <w:color w:val="000000"/>
          <w:kern w:val="0"/>
          <w:sz w:val="28"/>
          <w:szCs w:val="28"/>
          <w:lang w:val="en-US" w:eastAsia="zh-CN" w:bidi="ar"/>
        </w:rPr>
      </w:pPr>
      <w:r>
        <w:rPr>
          <w:rFonts w:hint="eastAsia" w:ascii="宋体" w:hAnsi="宋体" w:eastAsia="宋体" w:cs="宋体"/>
          <w:color w:val="000000"/>
          <w:kern w:val="0"/>
          <w:sz w:val="28"/>
          <w:szCs w:val="28"/>
          <w:lang w:val="en-US" w:eastAsia="zh-CN" w:bidi="ar"/>
        </w:rPr>
        <w:t>每支参赛队伍</w:t>
      </w:r>
      <w:r>
        <w:rPr>
          <w:rFonts w:hint="eastAsia" w:ascii="宋体" w:hAnsi="宋体" w:cs="宋体"/>
          <w:color w:val="000000"/>
          <w:kern w:val="0"/>
          <w:sz w:val="28"/>
          <w:szCs w:val="28"/>
          <w:lang w:val="en-US" w:eastAsia="zh-CN" w:bidi="ar"/>
        </w:rPr>
        <w:t>有2</w:t>
      </w:r>
      <w:r>
        <w:rPr>
          <w:rFonts w:hint="eastAsia" w:ascii="宋体" w:hAnsi="宋体" w:eastAsia="宋体" w:cs="宋体"/>
          <w:color w:val="000000"/>
          <w:kern w:val="0"/>
          <w:sz w:val="28"/>
          <w:szCs w:val="28"/>
          <w:lang w:val="en-US" w:eastAsia="zh-CN" w:bidi="ar"/>
        </w:rPr>
        <w:t>轮现场比赛机会。</w:t>
      </w:r>
    </w:p>
    <w:p>
      <w:pPr>
        <w:pStyle w:val="23"/>
        <w:spacing w:line="560" w:lineRule="exact"/>
        <w:ind w:firstLine="0" w:firstLineChars="0"/>
        <w:jc w:val="left"/>
        <w:rPr>
          <w:rFonts w:ascii="宋体" w:hAnsi="宋体" w:cs="宋体"/>
          <w:sz w:val="28"/>
          <w:szCs w:val="28"/>
        </w:rPr>
      </w:pPr>
      <w:r>
        <w:rPr>
          <w:rFonts w:hint="eastAsia" w:ascii="宋体" w:hAnsi="宋体" w:cs="宋体"/>
          <w:b/>
          <w:bCs/>
          <w:sz w:val="28"/>
          <w:szCs w:val="28"/>
          <w:lang w:val="en-US" w:eastAsia="zh-CN"/>
        </w:rPr>
        <w:t>八</w:t>
      </w:r>
      <w:r>
        <w:rPr>
          <w:rFonts w:hint="eastAsia" w:ascii="宋体" w:hAnsi="宋体" w:cs="宋体"/>
          <w:b/>
          <w:bCs/>
          <w:sz w:val="28"/>
          <w:szCs w:val="28"/>
        </w:rPr>
        <w:t>、其他说明</w:t>
      </w:r>
    </w:p>
    <w:p>
      <w:pPr>
        <w:pStyle w:val="23"/>
        <w:spacing w:line="560" w:lineRule="exact"/>
        <w:ind w:firstLine="560"/>
        <w:jc w:val="left"/>
        <w:rPr>
          <w:rFonts w:ascii="宋体" w:hAnsi="宋体" w:cs="宋体"/>
          <w:sz w:val="28"/>
          <w:szCs w:val="28"/>
        </w:rPr>
      </w:pPr>
      <w:r>
        <w:rPr>
          <w:rFonts w:hint="eastAsia" w:ascii="宋体" w:hAnsi="宋体" w:cs="宋体"/>
          <w:sz w:val="28"/>
          <w:szCs w:val="28"/>
        </w:rPr>
        <w:t>（一）基本比赛要求</w:t>
      </w:r>
    </w:p>
    <w:p>
      <w:pPr>
        <w:pStyle w:val="23"/>
        <w:spacing w:line="560" w:lineRule="exact"/>
        <w:ind w:firstLine="560"/>
        <w:jc w:val="left"/>
        <w:rPr>
          <w:rFonts w:ascii="宋体" w:hAnsi="宋体" w:cs="宋体"/>
          <w:sz w:val="28"/>
          <w:szCs w:val="28"/>
        </w:rPr>
      </w:pPr>
      <w:r>
        <w:rPr>
          <w:rFonts w:hint="eastAsia" w:ascii="宋体" w:hAnsi="宋体" w:cs="宋体"/>
          <w:sz w:val="28"/>
          <w:szCs w:val="28"/>
        </w:rPr>
        <w:t>1.组委会工作人员（包括裁判及专家组成员），不得在现场比赛期间参与任何对参赛者的指导或辅导工作，不得泄露任何有失公允的竞赛信息。</w:t>
      </w:r>
    </w:p>
    <w:p>
      <w:pPr>
        <w:pStyle w:val="23"/>
        <w:spacing w:line="560" w:lineRule="exact"/>
        <w:ind w:firstLine="560"/>
        <w:jc w:val="left"/>
        <w:rPr>
          <w:rFonts w:ascii="宋体" w:hAnsi="宋体" w:cs="宋体"/>
          <w:sz w:val="28"/>
          <w:szCs w:val="28"/>
        </w:rPr>
      </w:pPr>
      <w:r>
        <w:rPr>
          <w:rFonts w:hint="eastAsia" w:ascii="宋体" w:hAnsi="宋体" w:cs="宋体"/>
          <w:sz w:val="28"/>
          <w:szCs w:val="28"/>
        </w:rPr>
        <w:t>2.参赛者须提前5分钟入场，按指定位置就座。比赛过程中不得随意走动，不得扰乱比赛秩序。</w:t>
      </w:r>
    </w:p>
    <w:p>
      <w:pPr>
        <w:pStyle w:val="23"/>
        <w:spacing w:line="560" w:lineRule="exact"/>
        <w:ind w:firstLine="560"/>
        <w:jc w:val="left"/>
        <w:rPr>
          <w:rFonts w:ascii="宋体" w:hAnsi="宋体" w:cs="宋体"/>
          <w:sz w:val="28"/>
          <w:szCs w:val="28"/>
        </w:rPr>
      </w:pPr>
      <w:r>
        <w:rPr>
          <w:rFonts w:hint="eastAsia" w:ascii="宋体" w:hAnsi="宋体" w:cs="宋体"/>
          <w:sz w:val="28"/>
          <w:szCs w:val="28"/>
        </w:rPr>
        <w:t>3.参赛者可携带书写工具如钢笔、签字笔、铅笔等，及计时工具手表等进入场地。不得携带软盘、光盘、U盘、硬盘等外接存储设备或介质。在竞技期间不得干扰其它参赛选手备赛，不得损坏公用设备。</w:t>
      </w:r>
    </w:p>
    <w:p>
      <w:pPr>
        <w:pStyle w:val="23"/>
        <w:spacing w:line="560" w:lineRule="exact"/>
        <w:ind w:firstLine="560"/>
        <w:jc w:val="left"/>
        <w:rPr>
          <w:rFonts w:hint="eastAsia" w:ascii="宋体" w:hAnsi="宋体" w:cs="宋体"/>
          <w:sz w:val="28"/>
          <w:szCs w:val="28"/>
        </w:rPr>
      </w:pPr>
      <w:r>
        <w:rPr>
          <w:rFonts w:hint="eastAsia" w:ascii="宋体" w:hAnsi="宋体" w:cs="宋体"/>
          <w:sz w:val="28"/>
          <w:szCs w:val="28"/>
        </w:rPr>
        <w:t>4.参赛者在展示和比赛过程中对题目、设备以及编程环境有疑问时，应举手向大赛工作人员提问。参赛选手遇有计算机或软件故障，或其他妨碍比赛的情况，应及时举手示意大赛工作人员及时处理。</w:t>
      </w:r>
    </w:p>
    <w:p>
      <w:pPr>
        <w:pStyle w:val="23"/>
        <w:spacing w:line="560" w:lineRule="exact"/>
        <w:ind w:firstLine="560"/>
        <w:jc w:val="left"/>
        <w:rPr>
          <w:rFonts w:hint="eastAsia" w:ascii="宋体" w:hAnsi="宋体" w:eastAsia="宋体" w:cs="宋体"/>
          <w:sz w:val="28"/>
          <w:szCs w:val="28"/>
          <w:highlight w:val="none"/>
        </w:rPr>
      </w:pPr>
      <w:r>
        <w:rPr>
          <w:rFonts w:hint="eastAsia" w:ascii="宋体" w:hAnsi="宋体" w:cs="宋体"/>
          <w:sz w:val="28"/>
          <w:szCs w:val="28"/>
          <w:highlight w:val="none"/>
          <w:lang w:val="en-US" w:eastAsia="zh-CN"/>
        </w:rPr>
        <w:t>5</w:t>
      </w:r>
      <w:r>
        <w:rPr>
          <w:rFonts w:hint="eastAsia" w:ascii="宋体" w:hAnsi="宋体" w:eastAsia="宋体" w:cs="宋体"/>
          <w:sz w:val="28"/>
          <w:szCs w:val="28"/>
          <w:highlight w:val="none"/>
        </w:rPr>
        <w:t>.作品中不得使用对人员或场地容易造成伤害或损伤的设备或物品，包括但不限于：易燃易爆物品、腐蚀性液体、电压超过</w:t>
      </w:r>
      <w:r>
        <w:rPr>
          <w:rFonts w:hint="eastAsia" w:ascii="宋体" w:hAnsi="宋体" w:cs="宋体"/>
          <w:sz w:val="28"/>
          <w:szCs w:val="28"/>
          <w:highlight w:val="none"/>
          <w:lang w:val="en-US" w:eastAsia="zh-CN"/>
        </w:rPr>
        <w:t>1</w:t>
      </w:r>
      <w:r>
        <w:rPr>
          <w:rFonts w:hint="eastAsia" w:ascii="宋体" w:hAnsi="宋体" w:eastAsia="宋体" w:cs="宋体"/>
          <w:sz w:val="28"/>
          <w:szCs w:val="28"/>
          <w:highlight w:val="none"/>
        </w:rPr>
        <w:t>4V的</w:t>
      </w:r>
      <w:r>
        <w:rPr>
          <w:rFonts w:hint="eastAsia" w:ascii="宋体" w:hAnsi="宋体" w:cs="宋体"/>
          <w:sz w:val="28"/>
          <w:szCs w:val="28"/>
          <w:highlight w:val="none"/>
          <w:lang w:val="en-US" w:eastAsia="zh-CN"/>
        </w:rPr>
        <w:t>大容量</w:t>
      </w:r>
      <w:r>
        <w:rPr>
          <w:rFonts w:hint="eastAsia" w:ascii="宋体" w:hAnsi="宋体" w:eastAsia="宋体" w:cs="宋体"/>
          <w:sz w:val="28"/>
          <w:szCs w:val="28"/>
          <w:highlight w:val="none"/>
        </w:rPr>
        <w:t>电源、高功率激光</w:t>
      </w:r>
      <w:r>
        <w:rPr>
          <w:rFonts w:hint="eastAsia" w:ascii="宋体" w:hAnsi="宋体" w:cs="宋体"/>
          <w:sz w:val="28"/>
          <w:szCs w:val="28"/>
          <w:highlight w:val="none"/>
          <w:lang w:eastAsia="zh-CN"/>
        </w:rPr>
        <w:t>、</w:t>
      </w:r>
      <w:r>
        <w:rPr>
          <w:rFonts w:hint="eastAsia" w:ascii="宋体" w:hAnsi="宋体" w:cs="宋体"/>
          <w:sz w:val="28"/>
          <w:szCs w:val="28"/>
          <w:highlight w:val="none"/>
          <w:lang w:val="en-US" w:eastAsia="zh-CN"/>
        </w:rPr>
        <w:t>尖锐及锋利金属制品</w:t>
      </w:r>
      <w:r>
        <w:rPr>
          <w:rFonts w:hint="eastAsia" w:ascii="宋体" w:hAnsi="宋体" w:eastAsia="宋体" w:cs="宋体"/>
          <w:sz w:val="28"/>
          <w:szCs w:val="28"/>
          <w:highlight w:val="none"/>
        </w:rPr>
        <w:t>等，否则裁判将没收相应的设备或物品，拒绝上交的参赛队伍取消其比赛资格。</w:t>
      </w:r>
    </w:p>
    <w:p>
      <w:pPr>
        <w:pStyle w:val="23"/>
        <w:spacing w:line="560" w:lineRule="exact"/>
        <w:ind w:firstLine="560"/>
        <w:jc w:val="left"/>
        <w:outlineLvl w:val="0"/>
        <w:rPr>
          <w:rFonts w:hint="eastAsia" w:ascii="宋体" w:hAnsi="宋体" w:eastAsia="宋体" w:cs="宋体"/>
          <w:sz w:val="28"/>
          <w:szCs w:val="28"/>
          <w:highlight w:val="none"/>
          <w:lang w:eastAsia="zh-Hans"/>
        </w:rPr>
      </w:pPr>
      <w:r>
        <w:rPr>
          <w:rFonts w:hint="eastAsia" w:ascii="宋体" w:hAnsi="宋体" w:cs="宋体"/>
          <w:sz w:val="28"/>
          <w:szCs w:val="28"/>
          <w:highlight w:val="none"/>
          <w:lang w:val="en-US" w:eastAsia="zh-CN"/>
        </w:rPr>
        <w:t>6</w:t>
      </w:r>
      <w:r>
        <w:rPr>
          <w:rFonts w:hint="eastAsia" w:ascii="宋体" w:hAnsi="宋体" w:eastAsia="宋体" w:cs="宋体"/>
          <w:sz w:val="28"/>
          <w:szCs w:val="28"/>
          <w:highlight w:val="none"/>
        </w:rPr>
        <w:t>.组委会尽可能的为参赛选手提供良好优质的比赛环境，但受赛场环境的影响，参赛选手及其设备也要适应比赛场地及其环境</w:t>
      </w:r>
      <w:r>
        <w:rPr>
          <w:rFonts w:hint="eastAsia" w:ascii="宋体" w:hAnsi="宋体" w:eastAsia="宋体" w:cs="宋体"/>
          <w:sz w:val="28"/>
          <w:szCs w:val="28"/>
          <w:highlight w:val="none"/>
          <w:lang w:eastAsia="zh-Hans"/>
        </w:rPr>
        <w:t>。</w:t>
      </w:r>
    </w:p>
    <w:p>
      <w:pPr>
        <w:pStyle w:val="23"/>
        <w:spacing w:line="560" w:lineRule="exact"/>
        <w:ind w:firstLine="560"/>
        <w:jc w:val="left"/>
        <w:rPr>
          <w:rFonts w:ascii="宋体" w:hAnsi="宋体" w:cs="宋体"/>
          <w:sz w:val="28"/>
          <w:szCs w:val="28"/>
        </w:rPr>
      </w:pPr>
      <w:r>
        <w:rPr>
          <w:rFonts w:hint="eastAsia" w:ascii="宋体" w:hAnsi="宋体" w:cs="宋体"/>
          <w:sz w:val="28"/>
          <w:szCs w:val="28"/>
        </w:rPr>
        <w:t>（二）裁判和仲裁</w:t>
      </w:r>
    </w:p>
    <w:p>
      <w:pPr>
        <w:pStyle w:val="23"/>
        <w:spacing w:line="560" w:lineRule="exact"/>
        <w:ind w:firstLine="560"/>
        <w:jc w:val="left"/>
        <w:rPr>
          <w:rFonts w:hint="eastAsia" w:ascii="宋体" w:hAnsi="宋体" w:cs="宋体"/>
          <w:sz w:val="28"/>
          <w:szCs w:val="28"/>
        </w:rPr>
      </w:pPr>
      <w:r>
        <w:rPr>
          <w:rFonts w:hint="eastAsia" w:ascii="宋体" w:hAnsi="宋体" w:cs="宋体"/>
          <w:sz w:val="28"/>
          <w:szCs w:val="28"/>
        </w:rPr>
        <w:t>1.裁判工作根据比赛内容和规则执行。</w:t>
      </w:r>
    </w:p>
    <w:p>
      <w:pPr>
        <w:pStyle w:val="23"/>
        <w:spacing w:line="560" w:lineRule="exact"/>
        <w:ind w:firstLine="560"/>
        <w:jc w:val="left"/>
        <w:rPr>
          <w:rFonts w:hint="eastAsia" w:ascii="宋体" w:hAnsi="宋体" w:cs="宋体"/>
          <w:sz w:val="28"/>
          <w:szCs w:val="28"/>
        </w:rPr>
      </w:pPr>
      <w:r>
        <w:rPr>
          <w:rFonts w:hint="eastAsia" w:ascii="宋体" w:hAnsi="宋体" w:cs="宋体"/>
          <w:color w:val="000000" w:themeColor="text1"/>
          <w:sz w:val="28"/>
          <w:szCs w:val="28"/>
          <w:lang w:val="en-US" w:eastAsia="zh-CN"/>
          <w14:textFill>
            <w14:solidFill>
              <w14:schemeClr w14:val="tx1"/>
            </w14:solidFill>
          </w14:textFill>
        </w:rPr>
        <w:t>2.</w:t>
      </w:r>
      <w:r>
        <w:rPr>
          <w:rFonts w:hint="eastAsia" w:ascii="宋体" w:hAnsi="宋体" w:cs="宋体"/>
          <w:color w:val="000000" w:themeColor="text1"/>
          <w:sz w:val="28"/>
          <w:szCs w:val="28"/>
          <w14:textFill>
            <w14:solidFill>
              <w14:schemeClr w14:val="tx1"/>
            </w14:solidFill>
          </w14:textFill>
        </w:rPr>
        <w:t>比赛中总会产生一些难以估计的问题，裁判员遵循的原则是“疑问从无，裁定从宽”。</w:t>
      </w:r>
    </w:p>
    <w:p>
      <w:pPr>
        <w:pStyle w:val="23"/>
        <w:spacing w:line="560" w:lineRule="exact"/>
        <w:ind w:firstLine="560"/>
        <w:jc w:val="left"/>
        <w:rPr>
          <w:rFonts w:ascii="宋体" w:hAnsi="宋体" w:cs="宋体"/>
          <w:sz w:val="28"/>
          <w:szCs w:val="28"/>
        </w:rPr>
      </w:pPr>
      <w:r>
        <w:rPr>
          <w:rFonts w:hint="eastAsia" w:ascii="宋体" w:hAnsi="宋体" w:cs="宋体"/>
          <w:sz w:val="28"/>
          <w:szCs w:val="28"/>
          <w:lang w:val="en-US" w:eastAsia="zh-CN"/>
        </w:rPr>
        <w:t>3</w:t>
      </w:r>
      <w:r>
        <w:rPr>
          <w:rFonts w:hint="eastAsia" w:ascii="宋体" w:hAnsi="宋体" w:cs="宋体"/>
          <w:sz w:val="28"/>
          <w:szCs w:val="28"/>
        </w:rPr>
        <w:t>.比赛采用的是比赛结果即时发布制。如果参赛者对裁判结果有异议，应当于当天比赛结束后2小时以内提出申诉。申诉需要采用书面形式提交，并具体说明在比赛过程中疑似异常情况的时间、相关人员、异常内容、相关证明资料（照片或视频）和对比赛结果不满的原因。</w:t>
      </w:r>
    </w:p>
    <w:p>
      <w:pPr>
        <w:pStyle w:val="23"/>
        <w:spacing w:line="560" w:lineRule="exact"/>
        <w:ind w:firstLine="560"/>
        <w:jc w:val="left"/>
        <w:rPr>
          <w:rFonts w:ascii="宋体" w:hAnsi="宋体" w:cs="宋体"/>
          <w:sz w:val="28"/>
          <w:szCs w:val="28"/>
        </w:rPr>
      </w:pPr>
      <w:r>
        <w:rPr>
          <w:rFonts w:hint="eastAsia" w:ascii="宋体" w:hAnsi="宋体" w:cs="宋体"/>
          <w:sz w:val="28"/>
          <w:szCs w:val="28"/>
        </w:rPr>
        <w:t>仲裁委员会在接到申诉意见后，将视需要组织评审专家进行复核评估，并在1个工作日内将处理意见反馈给申诉人。</w:t>
      </w:r>
    </w:p>
    <w:p>
      <w:pPr>
        <w:pStyle w:val="23"/>
        <w:numPr>
          <w:ilvl w:val="-1"/>
          <w:numId w:val="0"/>
        </w:numPr>
        <w:ind w:left="420" w:leftChars="200" w:firstLine="0"/>
        <w:jc w:val="left"/>
        <w:rPr>
          <w:rFonts w:hint="eastAsia" w:ascii="宋体" w:hAnsi="宋体" w:cs="宋体"/>
          <w:sz w:val="28"/>
          <w:szCs w:val="28"/>
        </w:rPr>
      </w:pPr>
      <w:r>
        <w:rPr>
          <w:rFonts w:hint="eastAsia" w:ascii="宋体" w:hAnsi="宋体" w:cs="宋体"/>
          <w:sz w:val="28"/>
          <w:szCs w:val="28"/>
          <w:lang w:eastAsia="zh-CN"/>
        </w:rPr>
        <w:t>（</w:t>
      </w:r>
      <w:r>
        <w:rPr>
          <w:rFonts w:hint="eastAsia" w:ascii="宋体" w:hAnsi="宋体" w:cs="宋体"/>
          <w:sz w:val="28"/>
          <w:szCs w:val="28"/>
          <w:lang w:val="en-US" w:eastAsia="zh-CN"/>
        </w:rPr>
        <w:t>三</w:t>
      </w:r>
      <w:r>
        <w:rPr>
          <w:rFonts w:hint="eastAsia" w:ascii="宋体" w:hAnsi="宋体" w:cs="宋体"/>
          <w:sz w:val="28"/>
          <w:szCs w:val="28"/>
          <w:lang w:eastAsia="zh-CN"/>
        </w:rPr>
        <w:t>）</w:t>
      </w:r>
      <w:r>
        <w:rPr>
          <w:rFonts w:hint="eastAsia" w:ascii="宋体" w:hAnsi="宋体" w:cs="宋体"/>
          <w:sz w:val="28"/>
          <w:szCs w:val="28"/>
        </w:rPr>
        <w:t xml:space="preserve">比赛规则的解释权归大赛组委会。      </w:t>
      </w:r>
    </w:p>
    <w:p>
      <w:pPr>
        <w:pStyle w:val="25"/>
        <w:wordWrap w:val="0"/>
        <w:spacing w:line="560" w:lineRule="exact"/>
        <w:ind w:left="0" w:leftChars="0" w:firstLine="0" w:firstLineChars="0"/>
        <w:jc w:val="both"/>
        <w:rPr>
          <w:rFonts w:hint="eastAsia" w:ascii="宋体" w:hAnsi="宋体" w:cs="宋体"/>
          <w:sz w:val="28"/>
          <w:szCs w:val="28"/>
        </w:rPr>
      </w:pPr>
    </w:p>
    <w:p>
      <w:pPr>
        <w:pStyle w:val="25"/>
        <w:wordWrap w:val="0"/>
        <w:spacing w:line="560" w:lineRule="exact"/>
        <w:ind w:left="0" w:leftChars="0" w:firstLine="0" w:firstLineChars="0"/>
        <w:jc w:val="both"/>
        <w:rPr>
          <w:rFonts w:hint="eastAsia" w:ascii="宋体" w:hAnsi="宋体" w:cs="宋体"/>
          <w:sz w:val="28"/>
          <w:szCs w:val="28"/>
        </w:rPr>
      </w:pPr>
    </w:p>
    <w:p>
      <w:pPr>
        <w:pStyle w:val="25"/>
        <w:wordWrap w:val="0"/>
        <w:spacing w:line="560" w:lineRule="exact"/>
        <w:ind w:left="0" w:leftChars="0" w:firstLine="0" w:firstLineChars="0"/>
        <w:jc w:val="both"/>
        <w:rPr>
          <w:rFonts w:hint="eastAsia" w:ascii="宋体" w:hAnsi="宋体" w:cs="宋体"/>
          <w:sz w:val="28"/>
          <w:szCs w:val="28"/>
        </w:rPr>
      </w:pPr>
    </w:p>
    <w:p>
      <w:pPr>
        <w:pStyle w:val="25"/>
        <w:wordWrap w:val="0"/>
        <w:spacing w:line="560" w:lineRule="exact"/>
        <w:ind w:left="0" w:leftChars="0" w:firstLine="0" w:firstLineChars="0"/>
        <w:jc w:val="both"/>
        <w:rPr>
          <w:rFonts w:hint="eastAsia" w:ascii="宋体" w:hAnsi="宋体" w:cs="宋体"/>
          <w:sz w:val="28"/>
          <w:szCs w:val="28"/>
        </w:rPr>
      </w:pPr>
    </w:p>
    <w:p>
      <w:pPr>
        <w:pStyle w:val="25"/>
        <w:wordWrap w:val="0"/>
        <w:spacing w:line="560" w:lineRule="exact"/>
        <w:ind w:left="0" w:leftChars="0" w:firstLine="0" w:firstLineChars="0"/>
        <w:jc w:val="both"/>
        <w:rPr>
          <w:rFonts w:hint="eastAsia" w:ascii="宋体" w:hAnsi="宋体" w:cs="宋体"/>
          <w:sz w:val="28"/>
          <w:szCs w:val="28"/>
        </w:rPr>
      </w:pPr>
    </w:p>
    <w:p>
      <w:pPr>
        <w:pStyle w:val="25"/>
        <w:wordWrap w:val="0"/>
        <w:spacing w:line="560" w:lineRule="exact"/>
        <w:ind w:left="0" w:leftChars="0" w:firstLine="0" w:firstLineChars="0"/>
        <w:jc w:val="both"/>
        <w:rPr>
          <w:rFonts w:hint="eastAsia" w:ascii="宋体" w:hAnsi="宋体" w:cs="宋体"/>
          <w:sz w:val="28"/>
          <w:szCs w:val="28"/>
        </w:rPr>
      </w:pPr>
    </w:p>
    <w:p>
      <w:pPr>
        <w:pStyle w:val="25"/>
        <w:wordWrap w:val="0"/>
        <w:spacing w:line="560" w:lineRule="exact"/>
        <w:ind w:left="0" w:leftChars="0" w:firstLine="0" w:firstLineChars="0"/>
        <w:jc w:val="both"/>
        <w:rPr>
          <w:rFonts w:hint="eastAsia" w:ascii="宋体" w:hAnsi="宋体" w:cs="宋体"/>
          <w:sz w:val="28"/>
          <w:szCs w:val="28"/>
        </w:rPr>
      </w:pPr>
    </w:p>
    <w:p>
      <w:pPr>
        <w:pStyle w:val="25"/>
        <w:wordWrap w:val="0"/>
        <w:spacing w:line="560" w:lineRule="exact"/>
        <w:ind w:left="0" w:leftChars="0" w:firstLine="0" w:firstLineChars="0"/>
        <w:jc w:val="both"/>
        <w:rPr>
          <w:rFonts w:hint="eastAsia" w:ascii="宋体" w:hAnsi="宋体" w:cs="宋体"/>
          <w:sz w:val="28"/>
          <w:szCs w:val="28"/>
        </w:rPr>
      </w:pPr>
    </w:p>
    <w:p>
      <w:pPr>
        <w:pStyle w:val="25"/>
        <w:wordWrap w:val="0"/>
        <w:spacing w:line="560" w:lineRule="exact"/>
        <w:ind w:left="0" w:leftChars="0" w:firstLine="0" w:firstLineChars="0"/>
        <w:jc w:val="both"/>
        <w:rPr>
          <w:rFonts w:hint="eastAsia" w:ascii="宋体" w:hAnsi="宋体" w:cs="宋体"/>
          <w:sz w:val="28"/>
          <w:szCs w:val="28"/>
        </w:rPr>
      </w:pPr>
    </w:p>
    <w:p>
      <w:pPr>
        <w:pStyle w:val="25"/>
        <w:wordWrap w:val="0"/>
        <w:spacing w:line="560" w:lineRule="exact"/>
        <w:ind w:left="0" w:leftChars="0" w:firstLine="0" w:firstLineChars="0"/>
        <w:jc w:val="both"/>
        <w:rPr>
          <w:rFonts w:hint="eastAsia" w:ascii="宋体" w:hAnsi="宋体" w:cs="宋体"/>
          <w:sz w:val="28"/>
          <w:szCs w:val="28"/>
        </w:rPr>
      </w:pPr>
    </w:p>
    <w:p>
      <w:pPr>
        <w:pStyle w:val="25"/>
        <w:wordWrap w:val="0"/>
        <w:spacing w:line="560" w:lineRule="exact"/>
        <w:ind w:left="0" w:leftChars="0" w:firstLine="0" w:firstLineChars="0"/>
        <w:jc w:val="both"/>
        <w:rPr>
          <w:rFonts w:hint="eastAsia" w:ascii="宋体" w:hAnsi="宋体" w:cs="宋体"/>
          <w:sz w:val="28"/>
          <w:szCs w:val="28"/>
        </w:rPr>
      </w:pPr>
    </w:p>
    <w:p>
      <w:pPr>
        <w:pStyle w:val="25"/>
        <w:wordWrap w:val="0"/>
        <w:spacing w:line="560" w:lineRule="exact"/>
        <w:ind w:left="0" w:leftChars="0" w:firstLine="0" w:firstLineChars="0"/>
        <w:jc w:val="both"/>
        <w:rPr>
          <w:rFonts w:hint="eastAsia" w:ascii="宋体" w:hAnsi="宋体" w:cs="宋体"/>
          <w:sz w:val="28"/>
          <w:szCs w:val="28"/>
        </w:rPr>
      </w:pPr>
    </w:p>
    <w:p>
      <w:pPr>
        <w:pStyle w:val="25"/>
        <w:wordWrap w:val="0"/>
        <w:spacing w:line="560" w:lineRule="exact"/>
        <w:ind w:left="0" w:leftChars="0" w:firstLine="0" w:firstLineChars="0"/>
        <w:jc w:val="both"/>
        <w:rPr>
          <w:rFonts w:hint="eastAsia" w:ascii="宋体" w:hAnsi="宋体" w:cs="宋体"/>
          <w:sz w:val="28"/>
          <w:szCs w:val="28"/>
        </w:rPr>
      </w:pPr>
    </w:p>
    <w:p>
      <w:pPr>
        <w:pStyle w:val="25"/>
        <w:wordWrap w:val="0"/>
        <w:spacing w:line="560" w:lineRule="exact"/>
        <w:ind w:left="0" w:leftChars="0" w:firstLine="0" w:firstLineChars="0"/>
        <w:jc w:val="both"/>
        <w:rPr>
          <w:rFonts w:hint="eastAsia" w:ascii="宋体" w:hAnsi="宋体" w:cs="宋体"/>
          <w:sz w:val="28"/>
          <w:szCs w:val="28"/>
        </w:rPr>
      </w:pPr>
    </w:p>
    <w:p>
      <w:pPr>
        <w:pStyle w:val="25"/>
        <w:wordWrap w:val="0"/>
        <w:spacing w:line="560" w:lineRule="exact"/>
        <w:ind w:left="0" w:leftChars="0" w:firstLine="0" w:firstLineChars="0"/>
        <w:jc w:val="both"/>
        <w:rPr>
          <w:rFonts w:hint="eastAsia" w:ascii="宋体" w:hAnsi="宋体" w:cs="宋体"/>
          <w:sz w:val="28"/>
          <w:szCs w:val="28"/>
        </w:rPr>
      </w:pPr>
      <w:bookmarkStart w:id="0" w:name="_GoBack"/>
      <w:bookmarkEnd w:id="0"/>
    </w:p>
    <w:p>
      <w:pPr>
        <w:widowControl/>
        <w:spacing w:before="0" w:after="0"/>
        <w:jc w:val="both"/>
        <w:rPr>
          <w:rFonts w:hint="eastAsia" w:ascii="宋体" w:hAnsi="宋体" w:cs="宋体"/>
          <w:sz w:val="28"/>
          <w:szCs w:val="28"/>
        </w:rPr>
      </w:pPr>
    </w:p>
    <w:p>
      <w:pPr>
        <w:widowControl/>
        <w:spacing w:before="0" w:after="0"/>
        <w:jc w:val="both"/>
        <w:rPr>
          <w:rFonts w:hint="eastAsia" w:ascii="宋体" w:hAnsi="宋体" w:cs="宋体"/>
          <w:sz w:val="28"/>
          <w:szCs w:val="28"/>
        </w:rPr>
      </w:pPr>
    </w:p>
    <w:p>
      <w:pPr>
        <w:widowControl/>
        <w:spacing w:before="0" w:after="0"/>
        <w:jc w:val="both"/>
        <w:rPr>
          <w:rFonts w:hint="eastAsia" w:ascii="宋体" w:hAnsi="宋体" w:cs="宋体"/>
          <w:sz w:val="28"/>
          <w:szCs w:val="28"/>
        </w:rPr>
      </w:pPr>
    </w:p>
    <w:tbl>
      <w:tblPr>
        <w:tblStyle w:val="12"/>
        <w:tblW w:w="8475" w:type="dxa"/>
        <w:tblInd w:w="0" w:type="dxa"/>
        <w:shd w:val="clear" w:color="auto" w:fill="auto"/>
        <w:tblLayout w:type="fixed"/>
        <w:tblCellMar>
          <w:top w:w="0" w:type="dxa"/>
          <w:left w:w="0" w:type="dxa"/>
          <w:bottom w:w="0" w:type="dxa"/>
          <w:right w:w="0" w:type="dxa"/>
        </w:tblCellMar>
      </w:tblPr>
      <w:tblGrid>
        <w:gridCol w:w="418"/>
        <w:gridCol w:w="1268"/>
        <w:gridCol w:w="4173"/>
        <w:gridCol w:w="1019"/>
        <w:gridCol w:w="557"/>
        <w:gridCol w:w="1040"/>
      </w:tblGrid>
      <w:tr>
        <w:tblPrEx>
          <w:tblCellMar>
            <w:top w:w="0" w:type="dxa"/>
            <w:left w:w="0" w:type="dxa"/>
            <w:bottom w:w="0" w:type="dxa"/>
            <w:right w:w="0" w:type="dxa"/>
          </w:tblCellMar>
        </w:tblPrEx>
        <w:trPr>
          <w:trHeight w:val="509" w:hRule="atLeast"/>
        </w:trPr>
        <w:tc>
          <w:tcPr>
            <w:tcW w:w="8475" w:type="dxa"/>
            <w:gridSpan w:val="6"/>
            <w:tcBorders>
              <w:top w:val="nil"/>
              <w:left w:val="nil"/>
              <w:bottom w:val="nil"/>
              <w:right w:val="nil"/>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sz w:val="32"/>
                <w:szCs w:val="32"/>
                <w:u w:val="none"/>
              </w:rPr>
            </w:pPr>
            <w:r>
              <w:rPr>
                <w:rFonts w:hint="eastAsia" w:ascii="宋体" w:hAnsi="宋体" w:eastAsia="宋体" w:cs="宋体"/>
                <w:b/>
                <w:i w:val="0"/>
                <w:color w:val="000000"/>
                <w:kern w:val="0"/>
                <w:sz w:val="36"/>
                <w:szCs w:val="36"/>
                <w:u w:val="none"/>
                <w:lang w:val="en-US" w:eastAsia="zh-CN" w:bidi="ar"/>
              </w:rPr>
              <w:t>202</w:t>
            </w:r>
            <w:r>
              <w:rPr>
                <w:rFonts w:hint="eastAsia" w:ascii="宋体" w:hAnsi="宋体" w:cs="宋体"/>
                <w:b/>
                <w:i w:val="0"/>
                <w:color w:val="000000"/>
                <w:kern w:val="0"/>
                <w:sz w:val="36"/>
                <w:szCs w:val="36"/>
                <w:u w:val="none"/>
                <w:lang w:val="en-US" w:eastAsia="zh-CN" w:bidi="ar"/>
              </w:rPr>
              <w:t>4</w:t>
            </w:r>
            <w:r>
              <w:rPr>
                <w:rFonts w:hint="eastAsia" w:ascii="宋体" w:hAnsi="宋体" w:eastAsia="宋体" w:cs="宋体"/>
                <w:b/>
                <w:i w:val="0"/>
                <w:color w:val="000000"/>
                <w:kern w:val="0"/>
                <w:sz w:val="36"/>
                <w:szCs w:val="36"/>
                <w:u w:val="none"/>
                <w:lang w:val="en-US" w:eastAsia="zh-CN" w:bidi="ar"/>
              </w:rPr>
              <w:t>年</w:t>
            </w:r>
            <w:r>
              <w:rPr>
                <w:rFonts w:hint="eastAsia" w:ascii="宋体" w:hAnsi="宋体" w:cs="宋体"/>
                <w:b/>
                <w:i w:val="0"/>
                <w:color w:val="000000"/>
                <w:kern w:val="0"/>
                <w:sz w:val="36"/>
                <w:szCs w:val="36"/>
                <w:u w:val="none"/>
                <w:lang w:val="en-US" w:eastAsia="zh-CN" w:bidi="ar"/>
              </w:rPr>
              <w:t>REL普及</w:t>
            </w:r>
            <w:r>
              <w:rPr>
                <w:rFonts w:hint="eastAsia" w:ascii="宋体" w:hAnsi="宋体" w:eastAsia="宋体" w:cs="宋体"/>
                <w:b/>
                <w:i w:val="0"/>
                <w:color w:val="000000"/>
                <w:kern w:val="0"/>
                <w:sz w:val="36"/>
                <w:szCs w:val="36"/>
                <w:u w:val="none"/>
                <w:lang w:val="en-US" w:eastAsia="zh-CN" w:bidi="ar"/>
              </w:rPr>
              <w:t>赛</w:t>
            </w:r>
            <w:r>
              <w:rPr>
                <w:rFonts w:hint="eastAsia" w:ascii="宋体" w:hAnsi="宋体" w:cs="宋体"/>
                <w:b/>
                <w:i w:val="0"/>
                <w:color w:val="000000"/>
                <w:kern w:val="0"/>
                <w:sz w:val="36"/>
                <w:szCs w:val="36"/>
                <w:u w:val="none"/>
                <w:lang w:val="en-US" w:eastAsia="zh-CN" w:bidi="ar"/>
              </w:rPr>
              <w:t>现场比赛</w:t>
            </w:r>
            <w:r>
              <w:rPr>
                <w:rFonts w:hint="eastAsia" w:ascii="宋体" w:hAnsi="宋体" w:eastAsia="宋体" w:cs="宋体"/>
                <w:b/>
                <w:i w:val="0"/>
                <w:color w:val="000000"/>
                <w:kern w:val="0"/>
                <w:sz w:val="36"/>
                <w:szCs w:val="36"/>
                <w:u w:val="none"/>
                <w:lang w:val="en-US" w:eastAsia="zh-CN" w:bidi="ar"/>
              </w:rPr>
              <w:t>计分表</w:t>
            </w:r>
          </w:p>
        </w:tc>
      </w:tr>
      <w:tr>
        <w:tblPrEx>
          <w:tblCellMar>
            <w:top w:w="0" w:type="dxa"/>
            <w:left w:w="0" w:type="dxa"/>
            <w:bottom w:w="0" w:type="dxa"/>
            <w:right w:w="0" w:type="dxa"/>
          </w:tblCellMar>
        </w:tblPrEx>
        <w:trPr>
          <w:trHeight w:val="375" w:hRule="atLeast"/>
        </w:trPr>
        <w:tc>
          <w:tcPr>
            <w:tcW w:w="8475" w:type="dxa"/>
            <w:gridSpan w:val="6"/>
            <w:tcBorders>
              <w:top w:val="nil"/>
              <w:left w:val="nil"/>
              <w:bottom w:val="nil"/>
              <w:right w:val="nil"/>
            </w:tcBorders>
            <w:shd w:val="clear" w:color="auto" w:fill="auto"/>
            <w:noWrap/>
            <w:tcMar>
              <w:top w:w="15" w:type="dxa"/>
              <w:left w:w="15" w:type="dxa"/>
              <w:right w:w="15" w:type="dxa"/>
            </w:tcMar>
            <w:vAlign w:val="center"/>
          </w:tcPr>
          <w:p>
            <w:pPr>
              <w:keepNext w:val="0"/>
              <w:keepLines w:val="0"/>
              <w:widowControl/>
              <w:suppressLineNumbers w:val="0"/>
              <w:jc w:val="left"/>
              <w:textAlignment w:val="center"/>
              <w:rPr>
                <w:rFonts w:hint="default" w:ascii="宋体" w:hAnsi="宋体" w:eastAsia="宋体" w:cs="宋体"/>
                <w:b/>
                <w:i w:val="0"/>
                <w:color w:val="000000"/>
                <w:sz w:val="32"/>
                <w:szCs w:val="32"/>
                <w:u w:val="none"/>
                <w:lang w:val="en-US"/>
              </w:rPr>
            </w:pPr>
            <w:r>
              <w:rPr>
                <w:rFonts w:hint="eastAsia" w:ascii="宋体" w:hAnsi="宋体" w:eastAsia="宋体" w:cs="宋体"/>
                <w:b/>
                <w:i w:val="0"/>
                <w:color w:val="000000"/>
                <w:kern w:val="0"/>
                <w:sz w:val="28"/>
                <w:szCs w:val="28"/>
                <w:u w:val="none"/>
                <w:lang w:val="en-US" w:eastAsia="zh-CN" w:bidi="ar"/>
              </w:rPr>
              <w:t>参赛队伍编号：           队名：</w:t>
            </w:r>
            <w:r>
              <w:rPr>
                <w:rFonts w:hint="eastAsia" w:ascii="宋体" w:hAnsi="宋体" w:cs="宋体"/>
                <w:b/>
                <w:i w:val="0"/>
                <w:color w:val="000000"/>
                <w:kern w:val="0"/>
                <w:sz w:val="28"/>
                <w:szCs w:val="28"/>
                <w:u w:val="none"/>
                <w:lang w:val="en-US" w:eastAsia="zh-CN" w:bidi="ar"/>
              </w:rPr>
              <w:t xml:space="preserve">               轮次：</w:t>
            </w:r>
          </w:p>
        </w:tc>
      </w:tr>
      <w:tr>
        <w:tblPrEx>
          <w:tblCellMar>
            <w:top w:w="0" w:type="dxa"/>
            <w:left w:w="0" w:type="dxa"/>
            <w:bottom w:w="0" w:type="dxa"/>
            <w:right w:w="0" w:type="dxa"/>
          </w:tblCellMar>
        </w:tblPrEx>
        <w:trPr>
          <w:trHeight w:val="451" w:hRule="atLeast"/>
        </w:trPr>
        <w:tc>
          <w:tcPr>
            <w:tcW w:w="418"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jc w:val="center"/>
              <w:rPr>
                <w:rFonts w:hint="eastAsia" w:ascii="宋体" w:hAnsi="宋体" w:eastAsia="宋体" w:cs="宋体"/>
                <w:b/>
                <w:i w:val="0"/>
                <w:color w:val="000000"/>
                <w:sz w:val="24"/>
                <w:szCs w:val="24"/>
                <w:u w:val="none"/>
              </w:rPr>
            </w:pPr>
          </w:p>
        </w:tc>
        <w:tc>
          <w:tcPr>
            <w:tcW w:w="1268"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任务名称</w:t>
            </w:r>
          </w:p>
        </w:tc>
        <w:tc>
          <w:tcPr>
            <w:tcW w:w="4173"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得分条件</w:t>
            </w:r>
          </w:p>
        </w:tc>
        <w:tc>
          <w:tcPr>
            <w:tcW w:w="101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分值</w:t>
            </w:r>
          </w:p>
        </w:tc>
        <w:tc>
          <w:tcPr>
            <w:tcW w:w="557"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rPr>
                <w:rFonts w:hint="default" w:ascii="宋体" w:hAnsi="宋体" w:eastAsia="宋体" w:cs="宋体"/>
                <w:b/>
                <w:i w:val="0"/>
                <w:color w:val="000000"/>
                <w:sz w:val="24"/>
                <w:szCs w:val="24"/>
                <w:u w:val="none"/>
                <w:lang w:val="en-US" w:eastAsia="zh-CN"/>
              </w:rPr>
            </w:pPr>
            <w:r>
              <w:rPr>
                <w:rFonts w:hint="eastAsia" w:ascii="宋体" w:hAnsi="宋体" w:cs="宋体"/>
                <w:b/>
                <w:i w:val="0"/>
                <w:color w:val="000000"/>
                <w:sz w:val="24"/>
                <w:szCs w:val="24"/>
                <w:u w:val="none"/>
                <w:lang w:val="en-US" w:eastAsia="zh-CN"/>
              </w:rPr>
              <w:t>数量</w:t>
            </w:r>
          </w:p>
        </w:tc>
        <w:tc>
          <w:tcPr>
            <w:tcW w:w="104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得分</w:t>
            </w:r>
          </w:p>
        </w:tc>
      </w:tr>
      <w:tr>
        <w:tblPrEx>
          <w:tblCellMar>
            <w:top w:w="0" w:type="dxa"/>
            <w:left w:w="0" w:type="dxa"/>
            <w:bottom w:w="0" w:type="dxa"/>
            <w:right w:w="0" w:type="dxa"/>
          </w:tblCellMar>
        </w:tblPrEx>
        <w:trPr>
          <w:trHeight w:val="320" w:hRule="atLeast"/>
        </w:trPr>
        <w:tc>
          <w:tcPr>
            <w:tcW w:w="8475" w:type="dxa"/>
            <w:gridSpan w:val="6"/>
            <w:tcBorders>
              <w:top w:val="single" w:color="000000" w:sz="4" w:space="0"/>
              <w:left w:val="single" w:color="000000" w:sz="4" w:space="0"/>
              <w:right w:val="single" w:color="000000" w:sz="4" w:space="0"/>
            </w:tcBorders>
            <w:shd w:val="clear" w:color="auto" w:fill="auto"/>
            <w:noWrap/>
            <w:tcMar>
              <w:top w:w="15" w:type="dxa"/>
              <w:left w:w="15" w:type="dxa"/>
              <w:right w:w="15" w:type="dxa"/>
            </w:tcMar>
            <w:vAlign w:val="top"/>
          </w:tcPr>
          <w:p>
            <w:pPr>
              <w:jc w:val="center"/>
              <w:rPr>
                <w:rFonts w:hint="default" w:ascii="宋体" w:hAnsi="宋体" w:eastAsia="宋体" w:cs="宋体"/>
                <w:i w:val="0"/>
                <w:color w:val="000000"/>
                <w:sz w:val="24"/>
                <w:szCs w:val="24"/>
                <w:u w:val="none"/>
                <w:lang w:val="en-US" w:eastAsia="zh-CN"/>
              </w:rPr>
            </w:pPr>
            <w:r>
              <w:rPr>
                <w:rFonts w:hint="eastAsia" w:ascii="宋体" w:hAnsi="宋体" w:cs="宋体"/>
                <w:b/>
                <w:bCs/>
                <w:i w:val="0"/>
                <w:color w:val="FF0000"/>
                <w:sz w:val="24"/>
                <w:szCs w:val="24"/>
                <w:u w:val="none"/>
                <w:lang w:val="en-US" w:eastAsia="zh-CN"/>
              </w:rPr>
              <w:t>固定任务</w:t>
            </w:r>
          </w:p>
        </w:tc>
      </w:tr>
      <w:tr>
        <w:tblPrEx>
          <w:tblCellMar>
            <w:top w:w="0" w:type="dxa"/>
            <w:left w:w="0" w:type="dxa"/>
            <w:bottom w:w="0" w:type="dxa"/>
            <w:right w:w="0" w:type="dxa"/>
          </w:tblCellMar>
        </w:tblPrEx>
        <w:trPr>
          <w:trHeight w:val="181" w:hRule="atLeast"/>
        </w:trPr>
        <w:tc>
          <w:tcPr>
            <w:tcW w:w="418" w:type="dxa"/>
            <w:vMerge w:val="restart"/>
            <w:tcBorders>
              <w:top w:val="single" w:color="000000" w:sz="4" w:space="0"/>
              <w:left w:val="single" w:color="000000" w:sz="4" w:space="0"/>
              <w:right w:val="single" w:color="000000" w:sz="4"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1</w:t>
            </w:r>
          </w:p>
        </w:tc>
        <w:tc>
          <w:tcPr>
            <w:tcW w:w="1268" w:type="dxa"/>
            <w:vMerge w:val="restart"/>
            <w:tcBorders>
              <w:top w:val="single" w:color="000000" w:sz="4" w:space="0"/>
              <w:left w:val="single" w:color="000000" w:sz="4" w:space="0"/>
              <w:right w:val="single" w:color="000000" w:sz="4"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bCs/>
                <w:i w:val="0"/>
                <w:color w:val="000000"/>
                <w:sz w:val="24"/>
                <w:szCs w:val="24"/>
                <w:u w:val="none"/>
              </w:rPr>
            </w:pPr>
            <w:r>
              <w:rPr>
                <w:rFonts w:hint="eastAsia" w:ascii="宋体" w:hAnsi="宋体" w:cs="宋体"/>
                <w:b/>
                <w:bCs/>
                <w:sz w:val="24"/>
                <w:szCs w:val="24"/>
                <w:lang w:bidi="ar"/>
              </w:rPr>
              <w:t>自动采摘</w:t>
            </w:r>
          </w:p>
        </w:tc>
        <w:tc>
          <w:tcPr>
            <w:tcW w:w="41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cs="宋体"/>
                <w:sz w:val="24"/>
                <w:szCs w:val="24"/>
                <w:lang w:bidi="ar"/>
              </w:rPr>
              <w:t>水果</w:t>
            </w:r>
            <w:r>
              <w:rPr>
                <w:rFonts w:hint="eastAsia" w:ascii="宋体" w:hAnsi="宋体" w:cs="宋体"/>
                <w:sz w:val="24"/>
                <w:szCs w:val="24"/>
                <w:lang w:val="en-US" w:eastAsia="zh-CN" w:bidi="ar"/>
              </w:rPr>
              <w:t>不在底座上，且底座没有位移</w:t>
            </w:r>
            <w:r>
              <w:rPr>
                <w:rFonts w:hint="eastAsia" w:ascii="宋体" w:hAnsi="宋体" w:cs="宋体"/>
                <w:sz w:val="24"/>
                <w:szCs w:val="24"/>
                <w:lang w:bidi="ar"/>
              </w:rPr>
              <w:t>。</w:t>
            </w:r>
          </w:p>
        </w:tc>
        <w:tc>
          <w:tcPr>
            <w:tcW w:w="101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val="0"/>
                <w:bCs w:val="0"/>
                <w:i w:val="0"/>
                <w:color w:val="000000"/>
                <w:sz w:val="24"/>
                <w:szCs w:val="24"/>
                <w:u w:val="none"/>
              </w:rPr>
            </w:pPr>
            <w:r>
              <w:rPr>
                <w:rFonts w:hint="eastAsia" w:ascii="宋体" w:hAnsi="宋体" w:cs="宋体"/>
                <w:sz w:val="24"/>
                <w:szCs w:val="24"/>
                <w:lang w:val="en-US" w:eastAsia="zh-CN" w:bidi="ar"/>
              </w:rPr>
              <w:t>5</w:t>
            </w:r>
            <w:r>
              <w:rPr>
                <w:rFonts w:hint="eastAsia" w:ascii="宋体" w:hAnsi="宋体" w:cs="宋体"/>
                <w:sz w:val="24"/>
                <w:szCs w:val="24"/>
                <w:lang w:bidi="ar"/>
              </w:rPr>
              <w:t>分/个</w:t>
            </w:r>
          </w:p>
        </w:tc>
        <w:tc>
          <w:tcPr>
            <w:tcW w:w="557" w:type="dxa"/>
            <w:vMerge w:val="restart"/>
            <w:tcBorders>
              <w:top w:val="single" w:color="000000" w:sz="4" w:space="0"/>
              <w:left w:val="single" w:color="000000" w:sz="4" w:space="0"/>
              <w:right w:val="single" w:color="000000" w:sz="4" w:space="0"/>
            </w:tcBorders>
            <w:shd w:val="clear" w:color="auto" w:fill="auto"/>
            <w:noWrap/>
            <w:tcMar>
              <w:top w:w="15" w:type="dxa"/>
              <w:left w:w="15" w:type="dxa"/>
              <w:right w:w="15" w:type="dxa"/>
            </w:tcMar>
            <w:vAlign w:val="center"/>
          </w:tcPr>
          <w:p>
            <w:pPr>
              <w:rPr>
                <w:rFonts w:hint="eastAsia" w:ascii="宋体" w:hAnsi="宋体" w:eastAsia="宋体" w:cs="宋体"/>
                <w:i w:val="0"/>
                <w:color w:val="000000"/>
                <w:sz w:val="24"/>
                <w:szCs w:val="24"/>
                <w:u w:val="none"/>
              </w:rPr>
            </w:pPr>
          </w:p>
        </w:tc>
        <w:tc>
          <w:tcPr>
            <w:tcW w:w="1040" w:type="dxa"/>
            <w:vMerge w:val="restart"/>
            <w:tcBorders>
              <w:top w:val="single" w:color="000000" w:sz="4" w:space="0"/>
              <w:left w:val="single" w:color="000000" w:sz="4" w:space="0"/>
              <w:right w:val="single" w:color="000000" w:sz="4" w:space="0"/>
            </w:tcBorders>
            <w:shd w:val="clear" w:color="auto" w:fill="auto"/>
            <w:noWrap/>
            <w:tcMar>
              <w:top w:w="15" w:type="dxa"/>
              <w:left w:w="15" w:type="dxa"/>
              <w:right w:w="15" w:type="dxa"/>
            </w:tcMar>
            <w:vAlign w:val="center"/>
          </w:tcPr>
          <w:p>
            <w:pPr>
              <w:rPr>
                <w:rFonts w:hint="eastAsia" w:ascii="宋体" w:hAnsi="宋体" w:eastAsia="宋体" w:cs="宋体"/>
                <w:i w:val="0"/>
                <w:color w:val="000000"/>
                <w:sz w:val="24"/>
                <w:szCs w:val="24"/>
                <w:u w:val="none"/>
              </w:rPr>
            </w:pPr>
          </w:p>
        </w:tc>
      </w:tr>
      <w:tr>
        <w:tblPrEx>
          <w:tblCellMar>
            <w:top w:w="0" w:type="dxa"/>
            <w:left w:w="0" w:type="dxa"/>
            <w:bottom w:w="0" w:type="dxa"/>
            <w:right w:w="0" w:type="dxa"/>
          </w:tblCellMar>
        </w:tblPrEx>
        <w:trPr>
          <w:trHeight w:val="181" w:hRule="atLeast"/>
        </w:trPr>
        <w:tc>
          <w:tcPr>
            <w:tcW w:w="418" w:type="dxa"/>
            <w:vMerge w:val="continue"/>
            <w:tcBorders>
              <w:left w:val="single" w:color="000000" w:sz="4" w:space="0"/>
              <w:right w:val="single" w:color="000000" w:sz="4"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cs="宋体"/>
                <w:sz w:val="24"/>
                <w:szCs w:val="24"/>
                <w:lang w:bidi="ar"/>
              </w:rPr>
            </w:pPr>
          </w:p>
        </w:tc>
        <w:tc>
          <w:tcPr>
            <w:tcW w:w="1268" w:type="dxa"/>
            <w:vMerge w:val="continue"/>
            <w:tcBorders>
              <w:left w:val="single" w:color="000000" w:sz="4" w:space="0"/>
              <w:right w:val="single" w:color="000000" w:sz="4"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cs="宋体"/>
                <w:sz w:val="24"/>
                <w:szCs w:val="24"/>
                <w:lang w:bidi="ar"/>
              </w:rPr>
            </w:pPr>
          </w:p>
        </w:tc>
        <w:tc>
          <w:tcPr>
            <w:tcW w:w="41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both"/>
              <w:textAlignment w:val="center"/>
              <w:rPr>
                <w:rFonts w:hint="default" w:ascii="宋体" w:hAnsi="宋体" w:eastAsia="宋体" w:cs="宋体"/>
                <w:sz w:val="24"/>
                <w:szCs w:val="24"/>
                <w:lang w:val="en-US" w:eastAsia="zh-CN" w:bidi="ar"/>
              </w:rPr>
            </w:pPr>
            <w:r>
              <w:rPr>
                <w:rFonts w:hint="eastAsia" w:ascii="宋体" w:hAnsi="宋体" w:cs="宋体"/>
                <w:sz w:val="24"/>
                <w:szCs w:val="24"/>
                <w:lang w:val="en-US" w:eastAsia="zh-CN" w:bidi="ar"/>
              </w:rPr>
              <w:t>水果完全在收集框内，且收集框没有位移。</w:t>
            </w:r>
          </w:p>
        </w:tc>
        <w:tc>
          <w:tcPr>
            <w:tcW w:w="101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cs="宋体"/>
                <w:sz w:val="24"/>
                <w:szCs w:val="24"/>
                <w:lang w:bidi="ar"/>
              </w:rPr>
            </w:pPr>
            <w:r>
              <w:rPr>
                <w:rFonts w:hint="eastAsia" w:ascii="宋体" w:hAnsi="宋体" w:cs="宋体"/>
                <w:sz w:val="24"/>
                <w:szCs w:val="24"/>
                <w:lang w:val="en-US" w:eastAsia="zh-CN" w:bidi="ar"/>
              </w:rPr>
              <w:t>10</w:t>
            </w:r>
            <w:r>
              <w:rPr>
                <w:rFonts w:hint="eastAsia" w:ascii="宋体" w:hAnsi="宋体" w:cs="宋体"/>
                <w:sz w:val="24"/>
                <w:szCs w:val="24"/>
                <w:lang w:bidi="ar"/>
              </w:rPr>
              <w:t>分/个</w:t>
            </w:r>
          </w:p>
        </w:tc>
        <w:tc>
          <w:tcPr>
            <w:tcW w:w="557" w:type="dxa"/>
            <w:vMerge w:val="continue"/>
            <w:tcBorders>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cs="宋体"/>
                <w:sz w:val="24"/>
                <w:szCs w:val="24"/>
                <w:lang w:bidi="ar"/>
              </w:rPr>
            </w:pPr>
          </w:p>
        </w:tc>
        <w:tc>
          <w:tcPr>
            <w:tcW w:w="1040" w:type="dxa"/>
            <w:vMerge w:val="continue"/>
            <w:tcBorders>
              <w:left w:val="single" w:color="000000" w:sz="4" w:space="0"/>
              <w:right w:val="single" w:color="000000" w:sz="4"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cs="宋体"/>
                <w:sz w:val="24"/>
                <w:szCs w:val="24"/>
                <w:lang w:bidi="ar"/>
              </w:rPr>
            </w:pPr>
          </w:p>
        </w:tc>
      </w:tr>
      <w:tr>
        <w:tblPrEx>
          <w:tblCellMar>
            <w:top w:w="0" w:type="dxa"/>
            <w:left w:w="0" w:type="dxa"/>
            <w:bottom w:w="0" w:type="dxa"/>
            <w:right w:w="0" w:type="dxa"/>
          </w:tblCellMar>
        </w:tblPrEx>
        <w:trPr>
          <w:trHeight w:val="332" w:hRule="atLeast"/>
        </w:trPr>
        <w:tc>
          <w:tcPr>
            <w:tcW w:w="418" w:type="dxa"/>
            <w:vMerge w:val="restart"/>
            <w:tcBorders>
              <w:top w:val="single" w:color="000000" w:sz="4" w:space="0"/>
              <w:left w:val="single" w:color="000000" w:sz="4" w:space="0"/>
              <w:right w:val="single" w:color="000000" w:sz="4"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2</w:t>
            </w:r>
          </w:p>
        </w:tc>
        <w:tc>
          <w:tcPr>
            <w:tcW w:w="1268" w:type="dxa"/>
            <w:vMerge w:val="restart"/>
            <w:tcBorders>
              <w:top w:val="single" w:color="000000" w:sz="4" w:space="0"/>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bCs/>
                <w:i w:val="0"/>
                <w:color w:val="000000"/>
                <w:sz w:val="24"/>
                <w:szCs w:val="24"/>
                <w:u w:val="none"/>
              </w:rPr>
            </w:pPr>
            <w:r>
              <w:rPr>
                <w:rFonts w:hint="eastAsia" w:ascii="宋体" w:hAnsi="宋体" w:cs="宋体"/>
                <w:b/>
                <w:bCs/>
                <w:sz w:val="24"/>
                <w:szCs w:val="24"/>
                <w:lang w:bidi="ar"/>
              </w:rPr>
              <w:t>浇水</w:t>
            </w:r>
          </w:p>
        </w:tc>
        <w:tc>
          <w:tcPr>
            <w:tcW w:w="4173" w:type="dxa"/>
            <w:tcBorders>
              <w:top w:val="single" w:color="000000" w:sz="4" w:space="0"/>
              <w:left w:val="single" w:color="000000" w:sz="4" w:space="0"/>
              <w:right w:val="single" w:color="000000" w:sz="4" w:space="0"/>
            </w:tcBorders>
            <w:shd w:val="clear" w:color="auto" w:fill="auto"/>
            <w:noWrap/>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cs="宋体"/>
                <w:sz w:val="24"/>
                <w:szCs w:val="24"/>
                <w:lang w:val="en-US" w:eastAsia="zh-CN" w:bidi="ar"/>
              </w:rPr>
              <w:t>开关滑块不完全</w:t>
            </w:r>
            <w:r>
              <w:rPr>
                <w:rFonts w:hint="eastAsia" w:ascii="宋体" w:hAnsi="宋体" w:cs="宋体"/>
                <w:sz w:val="24"/>
                <w:szCs w:val="24"/>
                <w:lang w:bidi="ar"/>
              </w:rPr>
              <w:t>在绿色标记</w:t>
            </w:r>
            <w:r>
              <w:rPr>
                <w:rFonts w:hint="eastAsia" w:ascii="宋体" w:hAnsi="宋体" w:cs="宋体"/>
                <w:sz w:val="24"/>
                <w:szCs w:val="24"/>
                <w:lang w:val="en-US" w:eastAsia="zh-CN" w:bidi="ar"/>
              </w:rPr>
              <w:t>区域</w:t>
            </w:r>
          </w:p>
        </w:tc>
        <w:tc>
          <w:tcPr>
            <w:tcW w:w="1019" w:type="dxa"/>
            <w:tcBorders>
              <w:top w:val="single" w:color="000000" w:sz="4" w:space="0"/>
              <w:left w:val="single" w:color="000000" w:sz="4" w:space="0"/>
              <w:right w:val="single" w:color="000000" w:sz="4"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val="0"/>
                <w:bCs w:val="0"/>
                <w:i w:val="0"/>
                <w:color w:val="000000"/>
                <w:sz w:val="24"/>
                <w:szCs w:val="24"/>
                <w:u w:val="none"/>
              </w:rPr>
            </w:pPr>
            <w:r>
              <w:rPr>
                <w:rFonts w:hint="eastAsia" w:ascii="宋体" w:hAnsi="宋体" w:eastAsia="宋体" w:cs="宋体"/>
                <w:b w:val="0"/>
                <w:bCs w:val="0"/>
                <w:color w:val="000000" w:themeColor="text1"/>
                <w:kern w:val="0"/>
                <w:sz w:val="24"/>
                <w:szCs w:val="24"/>
                <w:lang w:val="en-US" w:eastAsia="zh-CN"/>
                <w14:textFill>
                  <w14:solidFill>
                    <w14:schemeClr w14:val="tx1"/>
                  </w14:solidFill>
                </w14:textFill>
              </w:rPr>
              <w:t>1</w:t>
            </w:r>
            <w:r>
              <w:rPr>
                <w:rFonts w:hint="eastAsia" w:ascii="宋体" w:hAnsi="宋体" w:cs="宋体"/>
                <w:b w:val="0"/>
                <w:bCs w:val="0"/>
                <w:color w:val="000000" w:themeColor="text1"/>
                <w:kern w:val="0"/>
                <w:sz w:val="24"/>
                <w:szCs w:val="24"/>
                <w:lang w:val="en-US" w:eastAsia="zh-CN"/>
                <w14:textFill>
                  <w14:solidFill>
                    <w14:schemeClr w14:val="tx1"/>
                  </w14:solidFill>
                </w14:textFill>
              </w:rPr>
              <w:t>0</w:t>
            </w:r>
            <w:r>
              <w:rPr>
                <w:rFonts w:hint="eastAsia" w:ascii="宋体" w:hAnsi="宋体" w:eastAsia="宋体" w:cs="宋体"/>
                <w:b w:val="0"/>
                <w:bCs w:val="0"/>
                <w:color w:val="000000" w:themeColor="text1"/>
                <w:kern w:val="0"/>
                <w:sz w:val="24"/>
                <w:szCs w:val="24"/>
                <w:lang w:val="en-US" w:eastAsia="zh-CN"/>
                <w14:textFill>
                  <w14:solidFill>
                    <w14:schemeClr w14:val="tx1"/>
                  </w14:solidFill>
                </w14:textFill>
              </w:rPr>
              <w:t>分</w:t>
            </w:r>
          </w:p>
        </w:tc>
        <w:tc>
          <w:tcPr>
            <w:tcW w:w="557" w:type="dxa"/>
            <w:tcBorders>
              <w:top w:val="single" w:color="000000" w:sz="4" w:space="0"/>
              <w:left w:val="single" w:color="000000" w:sz="4" w:space="0"/>
              <w:right w:val="single" w:color="000000" w:sz="4" w:space="0"/>
            </w:tcBorders>
            <w:shd w:val="clear" w:color="auto" w:fill="auto"/>
            <w:noWrap/>
            <w:tcMar>
              <w:top w:w="15" w:type="dxa"/>
              <w:left w:w="15" w:type="dxa"/>
              <w:right w:w="15" w:type="dxa"/>
            </w:tcMar>
            <w:vAlign w:val="center"/>
          </w:tcPr>
          <w:p>
            <w:pPr>
              <w:rPr>
                <w:rFonts w:hint="eastAsia" w:ascii="宋体" w:hAnsi="宋体" w:eastAsia="宋体" w:cs="宋体"/>
                <w:i w:val="0"/>
                <w:color w:val="000000"/>
                <w:sz w:val="24"/>
                <w:szCs w:val="24"/>
                <w:u w:val="none"/>
              </w:rPr>
            </w:pPr>
          </w:p>
        </w:tc>
        <w:tc>
          <w:tcPr>
            <w:tcW w:w="1040" w:type="dxa"/>
            <w:vMerge w:val="restart"/>
            <w:tcBorders>
              <w:top w:val="single" w:color="000000" w:sz="4" w:space="0"/>
              <w:left w:val="single" w:color="000000" w:sz="4" w:space="0"/>
              <w:right w:val="single" w:color="000000" w:sz="4" w:space="0"/>
            </w:tcBorders>
            <w:shd w:val="clear" w:color="auto" w:fill="auto"/>
            <w:noWrap/>
            <w:tcMar>
              <w:top w:w="15" w:type="dxa"/>
              <w:left w:w="15" w:type="dxa"/>
              <w:right w:w="15" w:type="dxa"/>
            </w:tcMar>
            <w:vAlign w:val="center"/>
          </w:tcPr>
          <w:p>
            <w:pPr>
              <w:jc w:val="center"/>
              <w:rPr>
                <w:rFonts w:hint="eastAsia" w:ascii="宋体" w:hAnsi="宋体" w:eastAsia="宋体" w:cs="宋体"/>
                <w:i w:val="0"/>
                <w:color w:val="000000"/>
                <w:sz w:val="24"/>
                <w:szCs w:val="24"/>
                <w:u w:val="none"/>
              </w:rPr>
            </w:pPr>
          </w:p>
        </w:tc>
      </w:tr>
      <w:tr>
        <w:tblPrEx>
          <w:tblCellMar>
            <w:top w:w="0" w:type="dxa"/>
            <w:left w:w="0" w:type="dxa"/>
            <w:bottom w:w="0" w:type="dxa"/>
            <w:right w:w="0" w:type="dxa"/>
          </w:tblCellMar>
        </w:tblPrEx>
        <w:trPr>
          <w:trHeight w:val="332" w:hRule="atLeast"/>
        </w:trPr>
        <w:tc>
          <w:tcPr>
            <w:tcW w:w="418" w:type="dxa"/>
            <w:vMerge w:val="continue"/>
            <w:tcBorders>
              <w:left w:val="single" w:color="000000" w:sz="4" w:space="0"/>
              <w:right w:val="single" w:color="000000" w:sz="4" w:space="0"/>
            </w:tcBorders>
            <w:shd w:val="clear" w:color="auto" w:fill="auto"/>
            <w:noWrap/>
            <w:tcMar>
              <w:top w:w="15" w:type="dxa"/>
              <w:left w:w="15" w:type="dxa"/>
              <w:right w:w="15" w:type="dxa"/>
            </w:tcMar>
            <w:vAlign w:val="center"/>
          </w:tcPr>
          <w:p/>
        </w:tc>
        <w:tc>
          <w:tcPr>
            <w:tcW w:w="1268" w:type="dxa"/>
            <w:vMerge w:val="continue"/>
            <w:tcBorders>
              <w:left w:val="single" w:color="000000" w:sz="4" w:space="0"/>
              <w:right w:val="single" w:color="000000" w:sz="4" w:space="0"/>
            </w:tcBorders>
            <w:shd w:val="clear" w:color="auto" w:fill="auto"/>
            <w:tcMar>
              <w:top w:w="15" w:type="dxa"/>
              <w:left w:w="15" w:type="dxa"/>
              <w:right w:w="15" w:type="dxa"/>
            </w:tcMar>
            <w:vAlign w:val="center"/>
          </w:tcPr>
          <w:p/>
        </w:tc>
        <w:tc>
          <w:tcPr>
            <w:tcW w:w="4173" w:type="dxa"/>
            <w:tcBorders>
              <w:top w:val="single" w:color="000000" w:sz="4" w:space="0"/>
              <w:left w:val="single" w:color="000000" w:sz="4" w:space="0"/>
              <w:right w:val="single" w:color="000000" w:sz="4" w:space="0"/>
            </w:tcBorders>
            <w:shd w:val="clear" w:color="auto" w:fill="auto"/>
            <w:noWrap/>
            <w:tcMar>
              <w:top w:w="15" w:type="dxa"/>
              <w:left w:w="15" w:type="dxa"/>
              <w:right w:w="15" w:type="dxa"/>
            </w:tcMar>
            <w:vAlign w:val="center"/>
          </w:tcPr>
          <w:p>
            <w:pPr>
              <w:rPr>
                <w:rFonts w:hint="eastAsia" w:ascii="宋体" w:hAnsi="宋体" w:cs="宋体"/>
                <w:sz w:val="24"/>
                <w:szCs w:val="24"/>
                <w:lang w:val="en-US" w:eastAsia="zh-CN" w:bidi="ar"/>
              </w:rPr>
            </w:pPr>
            <w:r>
              <w:rPr>
                <w:rFonts w:hint="eastAsia" w:ascii="宋体" w:hAnsi="宋体" w:cs="宋体"/>
                <w:sz w:val="24"/>
                <w:szCs w:val="24"/>
                <w:lang w:val="en-US" w:eastAsia="zh-CN" w:bidi="ar"/>
              </w:rPr>
              <w:t>或开关滑块完全</w:t>
            </w:r>
            <w:r>
              <w:rPr>
                <w:rFonts w:hint="eastAsia" w:ascii="宋体" w:hAnsi="宋体" w:cs="宋体"/>
                <w:sz w:val="24"/>
                <w:szCs w:val="24"/>
                <w:lang w:bidi="ar"/>
              </w:rPr>
              <w:t>在绿色标记</w:t>
            </w:r>
            <w:r>
              <w:rPr>
                <w:rFonts w:hint="eastAsia" w:ascii="宋体" w:hAnsi="宋体" w:cs="宋体"/>
                <w:sz w:val="24"/>
                <w:szCs w:val="24"/>
                <w:lang w:val="en-US" w:eastAsia="zh-CN" w:bidi="ar"/>
              </w:rPr>
              <w:t>区域</w:t>
            </w:r>
          </w:p>
        </w:tc>
        <w:tc>
          <w:tcPr>
            <w:tcW w:w="1019" w:type="dxa"/>
            <w:tcBorders>
              <w:top w:val="single" w:color="000000" w:sz="4" w:space="0"/>
              <w:left w:val="single" w:color="000000" w:sz="4" w:space="0"/>
              <w:right w:val="single" w:color="000000" w:sz="4" w:space="0"/>
            </w:tcBorders>
            <w:shd w:val="clear" w:color="auto" w:fill="auto"/>
            <w:noWrap/>
            <w:tcMar>
              <w:top w:w="15" w:type="dxa"/>
              <w:left w:w="15" w:type="dxa"/>
              <w:right w:w="15" w:type="dxa"/>
            </w:tcMar>
            <w:vAlign w:val="center"/>
          </w:tcPr>
          <w:p>
            <w:pPr>
              <w:jc w:val="center"/>
              <w:rPr>
                <w:rFonts w:hint="eastAsia" w:ascii="宋体" w:hAnsi="宋体" w:cs="宋体"/>
                <w:sz w:val="24"/>
                <w:szCs w:val="24"/>
                <w:lang w:val="en-US" w:eastAsia="zh-CN" w:bidi="ar"/>
              </w:rPr>
            </w:pPr>
            <w:r>
              <w:rPr>
                <w:rFonts w:hint="eastAsia" w:ascii="宋体" w:hAnsi="宋体" w:cs="宋体"/>
                <w:b w:val="0"/>
                <w:bCs w:val="0"/>
                <w:color w:val="000000" w:themeColor="text1"/>
                <w:kern w:val="0"/>
                <w:sz w:val="24"/>
                <w:szCs w:val="24"/>
                <w:lang w:val="en-US" w:eastAsia="zh-CN"/>
                <w14:textFill>
                  <w14:solidFill>
                    <w14:schemeClr w14:val="tx1"/>
                  </w14:solidFill>
                </w14:textFill>
              </w:rPr>
              <w:t>20</w:t>
            </w:r>
            <w:r>
              <w:rPr>
                <w:rFonts w:hint="eastAsia" w:ascii="宋体" w:hAnsi="宋体" w:eastAsia="宋体" w:cs="宋体"/>
                <w:b w:val="0"/>
                <w:bCs w:val="0"/>
                <w:color w:val="000000" w:themeColor="text1"/>
                <w:kern w:val="0"/>
                <w:sz w:val="24"/>
                <w:szCs w:val="24"/>
                <w:lang w:val="en-US" w:eastAsia="zh-CN"/>
                <w14:textFill>
                  <w14:solidFill>
                    <w14:schemeClr w14:val="tx1"/>
                  </w14:solidFill>
                </w14:textFill>
              </w:rPr>
              <w:t>分</w:t>
            </w:r>
          </w:p>
        </w:tc>
        <w:tc>
          <w:tcPr>
            <w:tcW w:w="557" w:type="dxa"/>
            <w:tcBorders>
              <w:top w:val="single" w:color="000000" w:sz="4" w:space="0"/>
              <w:left w:val="single" w:color="000000" w:sz="4" w:space="0"/>
              <w:right w:val="single" w:color="000000" w:sz="4" w:space="0"/>
            </w:tcBorders>
            <w:shd w:val="clear" w:color="auto" w:fill="auto"/>
            <w:noWrap/>
            <w:tcMar>
              <w:top w:w="15" w:type="dxa"/>
              <w:left w:w="15" w:type="dxa"/>
              <w:right w:w="15" w:type="dxa"/>
            </w:tcMar>
            <w:vAlign w:val="center"/>
          </w:tcPr>
          <w:p>
            <w:pPr>
              <w:rPr>
                <w:rFonts w:hint="eastAsia" w:ascii="宋体" w:hAnsi="宋体" w:cs="宋体"/>
                <w:sz w:val="24"/>
                <w:szCs w:val="24"/>
                <w:lang w:val="en-US" w:eastAsia="zh-CN" w:bidi="ar"/>
              </w:rPr>
            </w:pPr>
          </w:p>
        </w:tc>
        <w:tc>
          <w:tcPr>
            <w:tcW w:w="1040" w:type="dxa"/>
            <w:vMerge w:val="continue"/>
            <w:tcBorders>
              <w:left w:val="single" w:color="000000" w:sz="4" w:space="0"/>
              <w:right w:val="single" w:color="000000" w:sz="4" w:space="0"/>
            </w:tcBorders>
            <w:shd w:val="clear" w:color="auto" w:fill="auto"/>
            <w:noWrap/>
            <w:tcMar>
              <w:top w:w="15" w:type="dxa"/>
              <w:left w:w="15" w:type="dxa"/>
              <w:right w:w="15" w:type="dxa"/>
            </w:tcMar>
            <w:vAlign w:val="center"/>
          </w:tcPr>
          <w:p>
            <w:pPr>
              <w:rPr>
                <w:rFonts w:hint="eastAsia" w:ascii="宋体" w:hAnsi="宋体" w:cs="宋体"/>
                <w:sz w:val="24"/>
                <w:szCs w:val="24"/>
                <w:lang w:val="en-US" w:eastAsia="zh-CN" w:bidi="ar"/>
              </w:rPr>
            </w:pPr>
          </w:p>
        </w:tc>
      </w:tr>
      <w:tr>
        <w:tblPrEx>
          <w:tblCellMar>
            <w:top w:w="0" w:type="dxa"/>
            <w:left w:w="0" w:type="dxa"/>
            <w:bottom w:w="0" w:type="dxa"/>
            <w:right w:w="0" w:type="dxa"/>
          </w:tblCellMar>
        </w:tblPrEx>
        <w:trPr>
          <w:trHeight w:val="680" w:hRule="atLeast"/>
        </w:trPr>
        <w:tc>
          <w:tcPr>
            <w:tcW w:w="418"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3</w:t>
            </w:r>
          </w:p>
        </w:tc>
        <w:tc>
          <w:tcPr>
            <w:tcW w:w="1268"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bCs/>
                <w:i w:val="0"/>
                <w:color w:val="000000"/>
                <w:sz w:val="24"/>
                <w:szCs w:val="24"/>
                <w:u w:val="none"/>
                <w:lang w:eastAsia="zh-CN"/>
              </w:rPr>
            </w:pPr>
            <w:r>
              <w:rPr>
                <w:rFonts w:hint="eastAsia" w:ascii="宋体" w:hAnsi="宋体" w:cs="宋体"/>
                <w:b/>
                <w:bCs/>
                <w:color w:val="000000" w:themeColor="text1"/>
                <w:sz w:val="24"/>
                <w:szCs w:val="24"/>
                <w:highlight w:val="none"/>
                <w:shd w:val="clear" w:color="auto" w:fill="auto"/>
                <w:lang w:bidi="ar"/>
                <w14:textFill>
                  <w14:solidFill>
                    <w14:schemeClr w14:val="tx1"/>
                  </w14:solidFill>
                </w14:textFill>
              </w:rPr>
              <w:t>样本分析</w:t>
            </w:r>
          </w:p>
        </w:tc>
        <w:tc>
          <w:tcPr>
            <w:tcW w:w="4173"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left"/>
              <w:textAlignment w:val="center"/>
              <w:rPr>
                <w:rFonts w:hint="eastAsia" w:ascii="宋体" w:hAnsi="宋体" w:eastAsia="宋体" w:cs="宋体"/>
                <w:i w:val="0"/>
                <w:color w:val="000000"/>
                <w:sz w:val="24"/>
                <w:szCs w:val="24"/>
                <w:u w:val="none"/>
              </w:rPr>
            </w:pPr>
            <w:r>
              <w:rPr>
                <w:rFonts w:hint="eastAsia" w:ascii="宋体" w:hAnsi="宋体" w:cs="宋体"/>
                <w:color w:val="000000" w:themeColor="text1"/>
                <w:sz w:val="24"/>
                <w:szCs w:val="24"/>
                <w:highlight w:val="none"/>
                <w:shd w:val="clear" w:color="auto" w:fill="auto"/>
                <w:lang w:bidi="ar"/>
                <w14:textFill>
                  <w14:solidFill>
                    <w14:schemeClr w14:val="tx1"/>
                  </w14:solidFill>
                </w14:textFill>
              </w:rPr>
              <w:t>分析样本在分析实验台上</w:t>
            </w:r>
            <w:r>
              <w:rPr>
                <w:rFonts w:hint="eastAsia" w:ascii="宋体" w:hAnsi="宋体" w:cs="宋体"/>
                <w:color w:val="000000" w:themeColor="text1"/>
                <w:sz w:val="24"/>
                <w:szCs w:val="24"/>
                <w:highlight w:val="none"/>
                <w:shd w:val="clear" w:color="auto" w:fill="auto"/>
                <w:lang w:eastAsia="zh-CN" w:bidi="ar"/>
                <w14:textFill>
                  <w14:solidFill>
                    <w14:schemeClr w14:val="tx1"/>
                  </w14:solidFill>
                </w14:textFill>
              </w:rPr>
              <w:t>，</w:t>
            </w:r>
            <w:r>
              <w:rPr>
                <w:rFonts w:hint="eastAsia" w:ascii="宋体" w:hAnsi="宋体" w:cs="宋体"/>
                <w:color w:val="000000" w:themeColor="text1"/>
                <w:sz w:val="24"/>
                <w:szCs w:val="24"/>
                <w:highlight w:val="none"/>
                <w:shd w:val="clear" w:color="auto" w:fill="auto"/>
                <w:lang w:val="en-US" w:eastAsia="zh-CN" w:bidi="ar"/>
                <w14:textFill>
                  <w14:solidFill>
                    <w14:schemeClr w14:val="tx1"/>
                  </w14:solidFill>
                </w14:textFill>
              </w:rPr>
              <w:t>且不脱离黑线</w:t>
            </w:r>
          </w:p>
        </w:tc>
        <w:tc>
          <w:tcPr>
            <w:tcW w:w="101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val="0"/>
                <w:bCs w:val="0"/>
                <w:i w:val="0"/>
                <w:color w:val="000000"/>
                <w:sz w:val="24"/>
                <w:szCs w:val="24"/>
                <w:u w:val="none"/>
              </w:rPr>
            </w:pPr>
            <w:r>
              <w:rPr>
                <w:rFonts w:hint="eastAsia" w:ascii="宋体" w:hAnsi="宋体" w:cs="宋体"/>
                <w:sz w:val="24"/>
                <w:szCs w:val="24"/>
                <w:lang w:val="en-US" w:eastAsia="zh-CN" w:bidi="ar"/>
              </w:rPr>
              <w:t>20</w:t>
            </w:r>
            <w:r>
              <w:rPr>
                <w:rFonts w:hint="eastAsia" w:ascii="宋体" w:hAnsi="宋体" w:cs="宋体"/>
                <w:sz w:val="24"/>
                <w:szCs w:val="24"/>
                <w:lang w:bidi="ar"/>
              </w:rPr>
              <w:t>分</w:t>
            </w:r>
          </w:p>
        </w:tc>
        <w:tc>
          <w:tcPr>
            <w:tcW w:w="557"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rPr>
                <w:rFonts w:hint="eastAsia" w:ascii="宋体" w:hAnsi="宋体" w:eastAsia="宋体" w:cs="宋体"/>
                <w:i w:val="0"/>
                <w:color w:val="000000"/>
                <w:sz w:val="24"/>
                <w:szCs w:val="24"/>
                <w:u w:val="none"/>
              </w:rPr>
            </w:pPr>
          </w:p>
        </w:tc>
        <w:tc>
          <w:tcPr>
            <w:tcW w:w="104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rPr>
                <w:rFonts w:hint="eastAsia" w:ascii="宋体" w:hAnsi="宋体" w:eastAsia="宋体" w:cs="宋体"/>
                <w:i w:val="0"/>
                <w:color w:val="000000"/>
                <w:sz w:val="24"/>
                <w:szCs w:val="24"/>
                <w:u w:val="none"/>
              </w:rPr>
            </w:pPr>
          </w:p>
        </w:tc>
      </w:tr>
      <w:tr>
        <w:tblPrEx>
          <w:tblCellMar>
            <w:top w:w="0" w:type="dxa"/>
            <w:left w:w="0" w:type="dxa"/>
            <w:bottom w:w="0" w:type="dxa"/>
            <w:right w:w="0" w:type="dxa"/>
          </w:tblCellMar>
        </w:tblPrEx>
        <w:trPr>
          <w:trHeight w:val="657" w:hRule="atLeast"/>
        </w:trPr>
        <w:tc>
          <w:tcPr>
            <w:tcW w:w="418"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4</w:t>
            </w:r>
          </w:p>
        </w:tc>
        <w:tc>
          <w:tcPr>
            <w:tcW w:w="1268"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bCs/>
                <w:i w:val="0"/>
                <w:color w:val="000000"/>
                <w:kern w:val="2"/>
                <w:sz w:val="24"/>
                <w:szCs w:val="24"/>
                <w:u w:val="none"/>
                <w:lang w:val="en-US" w:eastAsia="zh-CN" w:bidi="ar-SA"/>
              </w:rPr>
            </w:pPr>
            <w:r>
              <w:rPr>
                <w:rFonts w:hint="eastAsia" w:ascii="宋体" w:hAnsi="宋体" w:cs="宋体"/>
                <w:b/>
                <w:bCs/>
                <w:sz w:val="24"/>
                <w:szCs w:val="24"/>
                <w:lang w:bidi="ar"/>
              </w:rPr>
              <w:t>数据通信</w:t>
            </w:r>
          </w:p>
        </w:tc>
        <w:tc>
          <w:tcPr>
            <w:tcW w:w="4173" w:type="dxa"/>
            <w:tcBorders>
              <w:top w:val="single" w:color="000000" w:sz="4" w:space="0"/>
              <w:left w:val="single" w:color="000000" w:sz="4" w:space="0"/>
              <w:right w:val="single" w:color="000000" w:sz="4" w:space="0"/>
            </w:tcBorders>
            <w:shd w:val="clear" w:color="auto" w:fill="auto"/>
            <w:noWrap/>
            <w:tcMar>
              <w:top w:w="15" w:type="dxa"/>
              <w:left w:w="15" w:type="dxa"/>
              <w:right w:w="15" w:type="dxa"/>
            </w:tcMar>
            <w:vAlign w:val="center"/>
          </w:tcPr>
          <w:p>
            <w:pPr>
              <w:keepNext w:val="0"/>
              <w:keepLines w:val="0"/>
              <w:widowControl/>
              <w:suppressLineNumbers w:val="0"/>
              <w:jc w:val="both"/>
              <w:textAlignment w:val="center"/>
              <w:rPr>
                <w:rFonts w:hint="eastAsia" w:ascii="宋体" w:hAnsi="宋体" w:eastAsia="宋体" w:cs="宋体"/>
                <w:i w:val="0"/>
                <w:color w:val="000000"/>
                <w:kern w:val="2"/>
                <w:sz w:val="24"/>
                <w:szCs w:val="24"/>
                <w:u w:val="none"/>
                <w:lang w:val="en-US" w:eastAsia="zh-CN" w:bidi="ar-SA"/>
              </w:rPr>
            </w:pPr>
            <w:r>
              <w:rPr>
                <w:rFonts w:hint="eastAsia" w:ascii="宋体" w:hAnsi="宋体" w:cs="宋体"/>
                <w:sz w:val="24"/>
                <w:szCs w:val="24"/>
                <w:lang w:bidi="ar"/>
              </w:rPr>
              <w:t>有中央监控台且能</w:t>
            </w:r>
            <w:r>
              <w:rPr>
                <w:rFonts w:hint="eastAsia" w:ascii="宋体" w:hAnsi="宋体" w:cs="宋体"/>
                <w:sz w:val="24"/>
                <w:szCs w:val="24"/>
                <w:lang w:val="en-US" w:eastAsia="zh-CN" w:bidi="ar"/>
              </w:rPr>
              <w:t>同时</w:t>
            </w:r>
            <w:r>
              <w:rPr>
                <w:rFonts w:hint="eastAsia" w:ascii="宋体" w:hAnsi="宋体" w:cs="宋体"/>
                <w:sz w:val="24"/>
                <w:szCs w:val="24"/>
                <w:lang w:bidi="ar"/>
              </w:rPr>
              <w:t>显示场地上</w:t>
            </w:r>
            <w:r>
              <w:rPr>
                <w:rFonts w:hint="eastAsia" w:ascii="宋体" w:hAnsi="宋体" w:cs="宋体"/>
                <w:sz w:val="24"/>
                <w:szCs w:val="24"/>
                <w:lang w:eastAsia="zh-CN" w:bidi="ar"/>
              </w:rPr>
              <w:t>“</w:t>
            </w:r>
            <w:r>
              <w:rPr>
                <w:rFonts w:hint="eastAsia" w:ascii="宋体" w:hAnsi="宋体" w:cs="宋体"/>
                <w:sz w:val="24"/>
                <w:szCs w:val="24"/>
                <w:lang w:bidi="ar"/>
              </w:rPr>
              <w:t>自动采摘</w:t>
            </w:r>
            <w:r>
              <w:rPr>
                <w:rFonts w:hint="eastAsia" w:ascii="宋体" w:hAnsi="宋体" w:cs="宋体"/>
                <w:sz w:val="24"/>
                <w:szCs w:val="24"/>
                <w:lang w:eastAsia="zh-CN" w:bidi="ar"/>
              </w:rPr>
              <w:t>”、“</w:t>
            </w:r>
            <w:r>
              <w:rPr>
                <w:rFonts w:hint="eastAsia" w:ascii="宋体" w:hAnsi="宋体" w:cs="宋体"/>
                <w:sz w:val="24"/>
                <w:szCs w:val="24"/>
                <w:lang w:val="en-US" w:eastAsia="zh-CN" w:bidi="ar"/>
              </w:rPr>
              <w:t>浇水</w:t>
            </w:r>
            <w:r>
              <w:rPr>
                <w:rFonts w:hint="eastAsia" w:ascii="宋体" w:hAnsi="宋体" w:cs="宋体"/>
                <w:sz w:val="24"/>
                <w:szCs w:val="24"/>
                <w:lang w:eastAsia="zh-CN" w:bidi="ar"/>
              </w:rPr>
              <w:t>”、“</w:t>
            </w:r>
            <w:r>
              <w:rPr>
                <w:rFonts w:hint="eastAsia" w:ascii="宋体" w:hAnsi="宋体" w:cs="宋体"/>
                <w:sz w:val="24"/>
                <w:szCs w:val="24"/>
                <w:lang w:bidi="ar"/>
              </w:rPr>
              <w:t>样本分析</w:t>
            </w:r>
            <w:r>
              <w:rPr>
                <w:rFonts w:hint="eastAsia" w:ascii="宋体" w:hAnsi="宋体" w:cs="宋体"/>
                <w:sz w:val="24"/>
                <w:szCs w:val="24"/>
                <w:lang w:eastAsia="zh-CN" w:bidi="ar"/>
              </w:rPr>
              <w:t>”、“</w:t>
            </w:r>
            <w:r>
              <w:rPr>
                <w:rFonts w:hint="eastAsia" w:ascii="宋体" w:hAnsi="宋体" w:cs="宋体"/>
                <w:sz w:val="24"/>
                <w:szCs w:val="24"/>
                <w:lang w:val="en-US" w:eastAsia="zh-CN" w:bidi="ar"/>
              </w:rPr>
              <w:t>田间除草</w:t>
            </w:r>
            <w:r>
              <w:rPr>
                <w:rFonts w:hint="eastAsia" w:ascii="宋体" w:hAnsi="宋体" w:cs="宋体"/>
                <w:sz w:val="24"/>
                <w:szCs w:val="24"/>
                <w:lang w:eastAsia="zh-CN" w:bidi="ar"/>
              </w:rPr>
              <w:t>”</w:t>
            </w:r>
            <w:r>
              <w:rPr>
                <w:rFonts w:hint="eastAsia" w:ascii="宋体" w:hAnsi="宋体" w:cs="宋体"/>
                <w:sz w:val="24"/>
                <w:szCs w:val="24"/>
                <w:lang w:val="en-US" w:eastAsia="zh-CN" w:bidi="ar"/>
              </w:rPr>
              <w:t>和</w:t>
            </w:r>
            <w:r>
              <w:rPr>
                <w:rFonts w:hint="eastAsia" w:ascii="宋体" w:hAnsi="宋体" w:cs="宋体"/>
                <w:sz w:val="24"/>
                <w:szCs w:val="24"/>
                <w:lang w:eastAsia="zh-CN" w:bidi="ar"/>
              </w:rPr>
              <w:t>“</w:t>
            </w:r>
            <w:r>
              <w:rPr>
                <w:rFonts w:hint="eastAsia" w:ascii="宋体" w:hAnsi="宋体" w:cs="宋体"/>
                <w:sz w:val="24"/>
                <w:szCs w:val="24"/>
                <w:lang w:val="en-US" w:eastAsia="zh-CN" w:bidi="ar"/>
              </w:rPr>
              <w:t>护农巡逻</w:t>
            </w:r>
            <w:r>
              <w:rPr>
                <w:rFonts w:hint="eastAsia" w:ascii="宋体" w:hAnsi="宋体" w:cs="宋体"/>
                <w:sz w:val="24"/>
                <w:szCs w:val="24"/>
                <w:lang w:eastAsia="zh-CN" w:bidi="ar"/>
              </w:rPr>
              <w:t>”</w:t>
            </w:r>
            <w:r>
              <w:rPr>
                <w:rFonts w:hint="eastAsia" w:ascii="宋体" w:hAnsi="宋体" w:cs="宋体"/>
                <w:sz w:val="24"/>
                <w:szCs w:val="24"/>
                <w:lang w:val="en-US" w:eastAsia="zh-CN" w:bidi="ar"/>
              </w:rPr>
              <w:t>五项任务的</w:t>
            </w:r>
            <w:r>
              <w:rPr>
                <w:rFonts w:hint="eastAsia" w:ascii="宋体" w:hAnsi="宋体" w:cs="宋体"/>
                <w:sz w:val="24"/>
                <w:szCs w:val="24"/>
                <w:lang w:bidi="ar"/>
              </w:rPr>
              <w:t>完成情况</w:t>
            </w:r>
          </w:p>
        </w:tc>
        <w:tc>
          <w:tcPr>
            <w:tcW w:w="1019" w:type="dxa"/>
            <w:tcBorders>
              <w:top w:val="single" w:color="000000" w:sz="4" w:space="0"/>
              <w:left w:val="single" w:color="000000" w:sz="4" w:space="0"/>
              <w:right w:val="single" w:color="000000" w:sz="4"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val="0"/>
                <w:bCs w:val="0"/>
                <w:i w:val="0"/>
                <w:color w:val="000000"/>
                <w:sz w:val="24"/>
                <w:szCs w:val="24"/>
                <w:u w:val="none"/>
              </w:rPr>
            </w:pPr>
            <w:r>
              <w:rPr>
                <w:rFonts w:hint="eastAsia" w:ascii="宋体" w:hAnsi="宋体" w:cs="宋体"/>
                <w:b w:val="0"/>
                <w:bCs w:val="0"/>
                <w:color w:val="000000" w:themeColor="text1"/>
                <w:kern w:val="0"/>
                <w:sz w:val="24"/>
                <w:szCs w:val="24"/>
                <w:lang w:val="en-US" w:eastAsia="zh-CN"/>
                <w14:textFill>
                  <w14:solidFill>
                    <w14:schemeClr w14:val="tx1"/>
                  </w14:solidFill>
                </w14:textFill>
              </w:rPr>
              <w:t>5</w:t>
            </w:r>
            <w:r>
              <w:rPr>
                <w:rFonts w:hint="eastAsia" w:ascii="宋体" w:hAnsi="宋体" w:eastAsia="宋体" w:cs="宋体"/>
                <w:b w:val="0"/>
                <w:bCs w:val="0"/>
                <w:color w:val="000000" w:themeColor="text1"/>
                <w:kern w:val="0"/>
                <w:sz w:val="24"/>
                <w:szCs w:val="24"/>
                <w:lang w:val="en-US" w:eastAsia="zh-CN"/>
                <w14:textFill>
                  <w14:solidFill>
                    <w14:schemeClr w14:val="tx1"/>
                  </w14:solidFill>
                </w14:textFill>
              </w:rPr>
              <w:t>分</w:t>
            </w:r>
            <w:r>
              <w:rPr>
                <w:rFonts w:hint="eastAsia" w:ascii="宋体" w:hAnsi="宋体" w:cs="宋体"/>
                <w:b w:val="0"/>
                <w:bCs w:val="0"/>
                <w:color w:val="000000" w:themeColor="text1"/>
                <w:kern w:val="0"/>
                <w:sz w:val="24"/>
                <w:szCs w:val="24"/>
                <w:lang w:val="en-US" w:eastAsia="zh-CN"/>
                <w14:textFill>
                  <w14:solidFill>
                    <w14:schemeClr w14:val="tx1"/>
                  </w14:solidFill>
                </w14:textFill>
              </w:rPr>
              <w:t>/项</w:t>
            </w:r>
          </w:p>
        </w:tc>
        <w:tc>
          <w:tcPr>
            <w:tcW w:w="557"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rPr>
                <w:rFonts w:hint="eastAsia" w:ascii="宋体" w:hAnsi="宋体" w:eastAsia="宋体" w:cs="宋体"/>
                <w:i w:val="0"/>
                <w:color w:val="000000"/>
                <w:sz w:val="24"/>
                <w:szCs w:val="24"/>
                <w:u w:val="none"/>
              </w:rPr>
            </w:pPr>
          </w:p>
        </w:tc>
        <w:tc>
          <w:tcPr>
            <w:tcW w:w="104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jc w:val="center"/>
              <w:rPr>
                <w:rFonts w:hint="eastAsia" w:ascii="宋体" w:hAnsi="宋体" w:eastAsia="宋体" w:cs="宋体"/>
                <w:i w:val="0"/>
                <w:color w:val="000000"/>
                <w:sz w:val="24"/>
                <w:szCs w:val="24"/>
                <w:u w:val="none"/>
              </w:rPr>
            </w:pPr>
          </w:p>
        </w:tc>
      </w:tr>
      <w:tr>
        <w:tblPrEx>
          <w:tblCellMar>
            <w:top w:w="0" w:type="dxa"/>
            <w:left w:w="0" w:type="dxa"/>
            <w:bottom w:w="0" w:type="dxa"/>
            <w:right w:w="0" w:type="dxa"/>
          </w:tblCellMar>
        </w:tblPrEx>
        <w:trPr>
          <w:trHeight w:val="371" w:hRule="atLeast"/>
        </w:trPr>
        <w:tc>
          <w:tcPr>
            <w:tcW w:w="8475" w:type="dxa"/>
            <w:gridSpan w:val="6"/>
            <w:tcBorders>
              <w:top w:val="single" w:color="000000" w:sz="4" w:space="0"/>
              <w:left w:val="single" w:color="000000" w:sz="4" w:space="0"/>
              <w:right w:val="single" w:color="000000" w:sz="4" w:space="0"/>
            </w:tcBorders>
            <w:shd w:val="pct60" w:color="EEECE1" w:themeColor="background2" w:fill="auto"/>
            <w:noWrap/>
            <w:tcMar>
              <w:top w:w="15" w:type="dxa"/>
              <w:left w:w="15" w:type="dxa"/>
              <w:right w:w="15" w:type="dxa"/>
            </w:tcMar>
            <w:vAlign w:val="top"/>
          </w:tcPr>
          <w:p>
            <w:pPr>
              <w:jc w:val="center"/>
              <w:rPr>
                <w:rFonts w:hint="default" w:ascii="宋体" w:hAnsi="宋体" w:eastAsia="宋体" w:cs="宋体"/>
                <w:i w:val="0"/>
                <w:color w:val="000000" w:themeColor="text1"/>
                <w:sz w:val="24"/>
                <w:szCs w:val="24"/>
                <w:highlight w:val="none"/>
                <w:u w:val="none"/>
                <w:shd w:val="clear" w:color="auto" w:fill="auto"/>
                <w:lang w:val="en-US" w:eastAsia="zh-CN"/>
                <w14:textFill>
                  <w14:solidFill>
                    <w14:schemeClr w14:val="tx1"/>
                  </w14:solidFill>
                </w14:textFill>
              </w:rPr>
            </w:pPr>
            <w:r>
              <w:rPr>
                <w:rFonts w:hint="eastAsia" w:ascii="宋体" w:hAnsi="宋体" w:cs="宋体"/>
                <w:b/>
                <w:bCs/>
                <w:i w:val="0"/>
                <w:color w:val="FF0000"/>
                <w:sz w:val="24"/>
                <w:szCs w:val="24"/>
                <w:highlight w:val="none"/>
                <w:u w:val="none"/>
                <w:shd w:val="clear" w:color="auto" w:fill="auto"/>
                <w:lang w:val="en-US" w:eastAsia="zh-CN"/>
              </w:rPr>
              <w:t>挑战任务</w:t>
            </w:r>
          </w:p>
        </w:tc>
      </w:tr>
      <w:tr>
        <w:tblPrEx>
          <w:tblCellMar>
            <w:top w:w="0" w:type="dxa"/>
            <w:left w:w="0" w:type="dxa"/>
            <w:bottom w:w="0" w:type="dxa"/>
            <w:right w:w="0" w:type="dxa"/>
          </w:tblCellMar>
        </w:tblPrEx>
        <w:trPr>
          <w:trHeight w:val="800" w:hRule="atLeast"/>
        </w:trPr>
        <w:tc>
          <w:tcPr>
            <w:tcW w:w="418" w:type="dxa"/>
            <w:tcBorders>
              <w:top w:val="single" w:color="000000" w:sz="4" w:space="0"/>
              <w:left w:val="single" w:color="000000" w:sz="4" w:space="0"/>
              <w:right w:val="single" w:color="000000" w:sz="4" w:space="0"/>
            </w:tcBorders>
            <w:shd w:val="pct60" w:color="EEECE1" w:themeColor="background2" w:fill="auto"/>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themeColor="text1"/>
                <w:sz w:val="24"/>
                <w:szCs w:val="24"/>
                <w:highlight w:val="none"/>
                <w:u w:val="none"/>
                <w:shd w:val="clear" w:color="auto" w:fill="auto"/>
                <w14:textFill>
                  <w14:solidFill>
                    <w14:schemeClr w14:val="tx1"/>
                  </w14:solidFill>
                </w14:textFill>
              </w:rPr>
            </w:pPr>
            <w:r>
              <w:rPr>
                <w:rFonts w:hint="eastAsia" w:ascii="宋体" w:hAnsi="宋体" w:cs="宋体"/>
                <w:b/>
                <w:i w:val="0"/>
                <w:color w:val="000000" w:themeColor="text1"/>
                <w:kern w:val="0"/>
                <w:sz w:val="24"/>
                <w:szCs w:val="24"/>
                <w:highlight w:val="none"/>
                <w:u w:val="none"/>
                <w:shd w:val="clear" w:color="auto" w:fill="auto"/>
                <w:lang w:val="en-US" w:eastAsia="zh-CN" w:bidi="ar"/>
                <w14:textFill>
                  <w14:solidFill>
                    <w14:schemeClr w14:val="tx1"/>
                  </w14:solidFill>
                </w14:textFill>
              </w:rPr>
              <w:t>5</w:t>
            </w:r>
          </w:p>
        </w:tc>
        <w:tc>
          <w:tcPr>
            <w:tcW w:w="1268" w:type="dxa"/>
            <w:tcBorders>
              <w:top w:val="single" w:color="000000" w:sz="4" w:space="0"/>
              <w:left w:val="single" w:color="000000" w:sz="4" w:space="0"/>
              <w:right w:val="single" w:color="000000" w:sz="4" w:space="0"/>
            </w:tcBorders>
            <w:shd w:val="pct60" w:color="EEECE1" w:themeColor="background2" w:fill="auto"/>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bCs/>
                <w:i w:val="0"/>
                <w:color w:val="000000" w:themeColor="text1"/>
                <w:sz w:val="24"/>
                <w:szCs w:val="24"/>
                <w:highlight w:val="none"/>
                <w:u w:val="none"/>
                <w:shd w:val="clear" w:color="auto" w:fill="auto"/>
                <w14:textFill>
                  <w14:solidFill>
                    <w14:schemeClr w14:val="tx1"/>
                  </w14:solidFill>
                </w14:textFill>
              </w:rPr>
            </w:pPr>
            <w:r>
              <w:rPr>
                <w:rFonts w:hint="eastAsia" w:ascii="宋体" w:hAnsi="宋体" w:cs="宋体"/>
                <w:b/>
                <w:bCs/>
                <w:color w:val="000000" w:themeColor="text1"/>
                <w:sz w:val="24"/>
                <w:szCs w:val="24"/>
                <w:highlight w:val="none"/>
                <w:shd w:val="clear" w:color="auto" w:fill="auto"/>
                <w:lang w:bidi="ar"/>
                <w14:textFill>
                  <w14:solidFill>
                    <w14:schemeClr w14:val="tx1"/>
                  </w14:solidFill>
                </w14:textFill>
              </w:rPr>
              <w:t>田间除草</w:t>
            </w:r>
          </w:p>
        </w:tc>
        <w:tc>
          <w:tcPr>
            <w:tcW w:w="4173" w:type="dxa"/>
            <w:tcBorders>
              <w:top w:val="single" w:color="000000" w:sz="4" w:space="0"/>
              <w:left w:val="single" w:color="000000" w:sz="4" w:space="0"/>
              <w:right w:val="single" w:color="000000" w:sz="4" w:space="0"/>
            </w:tcBorders>
            <w:shd w:val="pct60" w:color="EEECE1" w:themeColor="background2" w:fill="auto"/>
            <w:noWrap/>
            <w:tcMar>
              <w:top w:w="15" w:type="dxa"/>
              <w:left w:w="15" w:type="dxa"/>
              <w:right w:w="15" w:type="dxa"/>
            </w:tcMar>
            <w:vAlign w:val="center"/>
          </w:tcPr>
          <w:p>
            <w:pPr>
              <w:keepNext w:val="0"/>
              <w:keepLines w:val="0"/>
              <w:widowControl/>
              <w:suppressLineNumbers w:val="0"/>
              <w:jc w:val="both"/>
              <w:textAlignment w:val="center"/>
              <w:rPr>
                <w:rFonts w:hint="default" w:ascii="宋体" w:hAnsi="宋体" w:eastAsia="宋体" w:cs="宋体"/>
                <w:i w:val="0"/>
                <w:color w:val="000000" w:themeColor="text1"/>
                <w:kern w:val="0"/>
                <w:sz w:val="24"/>
                <w:szCs w:val="24"/>
                <w:highlight w:val="none"/>
                <w:u w:val="none"/>
                <w:shd w:val="clear" w:color="auto" w:fill="auto"/>
                <w:lang w:val="en-US" w:eastAsia="zh-CN" w:bidi="ar"/>
                <w14:textFill>
                  <w14:solidFill>
                    <w14:schemeClr w14:val="tx1"/>
                  </w14:solidFill>
                </w14:textFill>
              </w:rPr>
            </w:pPr>
            <w:r>
              <w:rPr>
                <w:rFonts w:hint="eastAsia" w:ascii="宋体" w:hAnsi="宋体" w:cs="宋体"/>
                <w:color w:val="000000" w:themeColor="text1"/>
                <w:sz w:val="24"/>
                <w:szCs w:val="24"/>
                <w:highlight w:val="none"/>
                <w:shd w:val="clear" w:color="auto" w:fill="auto"/>
                <w:lang w:bidi="ar"/>
                <w14:textFill>
                  <w14:solidFill>
                    <w14:schemeClr w14:val="tx1"/>
                  </w14:solidFill>
                </w14:textFill>
              </w:rPr>
              <w:t>树立的杂草不在原始位置，且农作物保持原位</w:t>
            </w:r>
          </w:p>
        </w:tc>
        <w:tc>
          <w:tcPr>
            <w:tcW w:w="1019" w:type="dxa"/>
            <w:tcBorders>
              <w:top w:val="single" w:color="000000" w:sz="4" w:space="0"/>
              <w:left w:val="single" w:color="000000" w:sz="4" w:space="0"/>
              <w:right w:val="single" w:color="000000" w:sz="4" w:space="0"/>
            </w:tcBorders>
            <w:shd w:val="pct60" w:color="EEECE1" w:themeColor="background2" w:fill="auto"/>
            <w:noWrap/>
            <w:tcMar>
              <w:top w:w="15" w:type="dxa"/>
              <w:left w:w="15" w:type="dxa"/>
              <w:right w:w="15" w:type="dxa"/>
            </w:tcMar>
            <w:vAlign w:val="center"/>
          </w:tcPr>
          <w:p>
            <w:pPr>
              <w:jc w:val="center"/>
              <w:rPr>
                <w:rFonts w:hint="eastAsia" w:ascii="宋体" w:hAnsi="宋体" w:eastAsia="宋体" w:cs="宋体"/>
                <w:b w:val="0"/>
                <w:bCs w:val="0"/>
                <w:i w:val="0"/>
                <w:color w:val="000000" w:themeColor="text1"/>
                <w:kern w:val="0"/>
                <w:sz w:val="24"/>
                <w:szCs w:val="24"/>
                <w:highlight w:val="none"/>
                <w:u w:val="none"/>
                <w:shd w:val="clear" w:color="auto" w:fill="auto"/>
                <w:lang w:val="en-US" w:eastAsia="zh-CN" w:bidi="ar"/>
                <w14:textFill>
                  <w14:solidFill>
                    <w14:schemeClr w14:val="tx1"/>
                  </w14:solidFill>
                </w14:textFill>
              </w:rPr>
            </w:pPr>
            <w:r>
              <w:rPr>
                <w:rFonts w:hint="eastAsia" w:ascii="宋体" w:hAnsi="宋体" w:cs="宋体"/>
                <w:color w:val="000000" w:themeColor="text1"/>
                <w:sz w:val="24"/>
                <w:szCs w:val="24"/>
                <w:highlight w:val="none"/>
                <w:shd w:val="clear" w:color="auto" w:fill="auto"/>
                <w:lang w:val="en-US" w:eastAsia="zh-CN" w:bidi="ar"/>
                <w14:textFill>
                  <w14:solidFill>
                    <w14:schemeClr w14:val="tx1"/>
                  </w14:solidFill>
                </w14:textFill>
              </w:rPr>
              <w:t>10</w:t>
            </w:r>
            <w:r>
              <w:rPr>
                <w:rFonts w:hint="eastAsia" w:ascii="宋体" w:hAnsi="宋体" w:cs="宋体"/>
                <w:color w:val="000000" w:themeColor="text1"/>
                <w:sz w:val="24"/>
                <w:szCs w:val="24"/>
                <w:highlight w:val="none"/>
                <w:shd w:val="clear" w:color="auto" w:fill="auto"/>
                <w:lang w:bidi="ar"/>
                <w14:textFill>
                  <w14:solidFill>
                    <w14:schemeClr w14:val="tx1"/>
                  </w14:solidFill>
                </w14:textFill>
              </w:rPr>
              <w:t>分/组</w:t>
            </w:r>
          </w:p>
        </w:tc>
        <w:tc>
          <w:tcPr>
            <w:tcW w:w="557" w:type="dxa"/>
            <w:tcBorders>
              <w:top w:val="single" w:color="000000" w:sz="4" w:space="0"/>
              <w:left w:val="single" w:color="000000" w:sz="4" w:space="0"/>
              <w:bottom w:val="single" w:color="000000" w:sz="4" w:space="0"/>
              <w:right w:val="single" w:color="000000" w:sz="4" w:space="0"/>
            </w:tcBorders>
            <w:shd w:val="pct60" w:color="EEECE1" w:themeColor="background2" w:fill="auto"/>
            <w:noWrap/>
            <w:tcMar>
              <w:top w:w="15" w:type="dxa"/>
              <w:left w:w="15" w:type="dxa"/>
              <w:right w:w="15" w:type="dxa"/>
            </w:tcMar>
            <w:vAlign w:val="center"/>
          </w:tcPr>
          <w:p>
            <w:pPr>
              <w:rPr>
                <w:rFonts w:hint="eastAsia" w:ascii="宋体" w:hAnsi="宋体" w:eastAsia="宋体" w:cs="宋体"/>
                <w:b/>
                <w:bCs/>
                <w:i w:val="0"/>
                <w:color w:val="000000" w:themeColor="text1"/>
                <w:sz w:val="24"/>
                <w:szCs w:val="24"/>
                <w:highlight w:val="none"/>
                <w:u w:val="none"/>
                <w:shd w:val="clear" w:color="auto" w:fill="auto"/>
                <w14:textFill>
                  <w14:solidFill>
                    <w14:schemeClr w14:val="tx1"/>
                  </w14:solidFill>
                </w14:textFill>
              </w:rPr>
            </w:pPr>
          </w:p>
        </w:tc>
        <w:tc>
          <w:tcPr>
            <w:tcW w:w="1040" w:type="dxa"/>
            <w:tcBorders>
              <w:top w:val="single" w:color="000000" w:sz="4" w:space="0"/>
              <w:left w:val="single" w:color="000000" w:sz="4" w:space="0"/>
              <w:right w:val="single" w:color="000000" w:sz="4" w:space="0"/>
            </w:tcBorders>
            <w:shd w:val="pct60" w:color="EEECE1" w:themeColor="background2" w:fill="auto"/>
            <w:noWrap/>
            <w:tcMar>
              <w:top w:w="15" w:type="dxa"/>
              <w:left w:w="15" w:type="dxa"/>
              <w:right w:w="15" w:type="dxa"/>
            </w:tcMar>
            <w:vAlign w:val="center"/>
          </w:tcPr>
          <w:p>
            <w:pPr>
              <w:rPr>
                <w:rFonts w:hint="eastAsia" w:ascii="宋体" w:hAnsi="宋体" w:eastAsia="宋体" w:cs="宋体"/>
                <w:i w:val="0"/>
                <w:color w:val="000000" w:themeColor="text1"/>
                <w:sz w:val="24"/>
                <w:szCs w:val="24"/>
                <w:highlight w:val="none"/>
                <w:u w:val="none"/>
                <w:shd w:val="clear" w:color="auto" w:fill="auto"/>
                <w14:textFill>
                  <w14:solidFill>
                    <w14:schemeClr w14:val="tx1"/>
                  </w14:solidFill>
                </w14:textFill>
              </w:rPr>
            </w:pPr>
          </w:p>
        </w:tc>
      </w:tr>
      <w:tr>
        <w:tblPrEx>
          <w:tblCellMar>
            <w:top w:w="0" w:type="dxa"/>
            <w:left w:w="0" w:type="dxa"/>
            <w:bottom w:w="0" w:type="dxa"/>
            <w:right w:w="0" w:type="dxa"/>
          </w:tblCellMar>
        </w:tblPrEx>
        <w:trPr>
          <w:trHeight w:val="488" w:hRule="atLeast"/>
        </w:trPr>
        <w:tc>
          <w:tcPr>
            <w:tcW w:w="418" w:type="dxa"/>
            <w:tcBorders>
              <w:top w:val="single" w:color="000000" w:sz="4" w:space="0"/>
              <w:left w:val="single" w:color="000000" w:sz="4" w:space="0"/>
              <w:bottom w:val="single" w:color="000000" w:sz="4" w:space="0"/>
              <w:right w:val="single" w:color="000000" w:sz="4" w:space="0"/>
            </w:tcBorders>
            <w:shd w:val="pct60" w:color="EEECE1" w:themeColor="background2" w:fill="auto"/>
            <w:noWrap/>
            <w:tcMar>
              <w:top w:w="15" w:type="dxa"/>
              <w:left w:w="15" w:type="dxa"/>
              <w:right w:w="15" w:type="dxa"/>
            </w:tcMar>
            <w:vAlign w:val="center"/>
          </w:tcPr>
          <w:p>
            <w:pPr>
              <w:jc w:val="center"/>
              <w:rPr>
                <w:rFonts w:hint="eastAsia" w:ascii="宋体" w:hAnsi="宋体" w:eastAsia="宋体" w:cs="宋体"/>
                <w:b/>
                <w:i w:val="0"/>
                <w:color w:val="000000" w:themeColor="text1"/>
                <w:kern w:val="2"/>
                <w:sz w:val="24"/>
                <w:szCs w:val="24"/>
                <w:highlight w:val="none"/>
                <w:u w:val="none"/>
                <w:shd w:val="clear" w:color="auto" w:fill="auto"/>
                <w:lang w:val="en-US" w:eastAsia="zh-CN" w:bidi="ar-SA"/>
                <w14:textFill>
                  <w14:solidFill>
                    <w14:schemeClr w14:val="tx1"/>
                  </w14:solidFill>
                </w14:textFill>
              </w:rPr>
            </w:pPr>
            <w:r>
              <w:rPr>
                <w:rFonts w:hint="eastAsia" w:ascii="宋体" w:hAnsi="宋体" w:cs="宋体"/>
                <w:b/>
                <w:i w:val="0"/>
                <w:color w:val="000000" w:themeColor="text1"/>
                <w:sz w:val="24"/>
                <w:szCs w:val="24"/>
                <w:highlight w:val="none"/>
                <w:u w:val="none"/>
                <w:shd w:val="clear" w:color="auto" w:fill="auto"/>
                <w:lang w:val="en-US" w:eastAsia="zh-CN"/>
                <w14:textFill>
                  <w14:solidFill>
                    <w14:schemeClr w14:val="tx1"/>
                  </w14:solidFill>
                </w14:textFill>
              </w:rPr>
              <w:t>6</w:t>
            </w:r>
          </w:p>
        </w:tc>
        <w:tc>
          <w:tcPr>
            <w:tcW w:w="1268" w:type="dxa"/>
            <w:tcBorders>
              <w:top w:val="single" w:color="000000" w:sz="4" w:space="0"/>
              <w:left w:val="single" w:color="000000" w:sz="4" w:space="0"/>
              <w:bottom w:val="single" w:color="000000" w:sz="4" w:space="0"/>
              <w:right w:val="single" w:color="000000" w:sz="4" w:space="0"/>
            </w:tcBorders>
            <w:shd w:val="pct60" w:color="EEECE1" w:themeColor="background2" w:fill="auto"/>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bCs/>
                <w:i w:val="0"/>
                <w:color w:val="000000" w:themeColor="text1"/>
                <w:kern w:val="0"/>
                <w:sz w:val="24"/>
                <w:szCs w:val="24"/>
                <w:highlight w:val="none"/>
                <w:u w:val="none"/>
                <w:shd w:val="clear" w:color="auto" w:fill="auto"/>
                <w:lang w:val="en-US" w:eastAsia="zh-CN" w:bidi="ar"/>
                <w14:textFill>
                  <w14:solidFill>
                    <w14:schemeClr w14:val="tx1"/>
                  </w14:solidFill>
                </w14:textFill>
              </w:rPr>
            </w:pPr>
            <w:r>
              <w:rPr>
                <w:rFonts w:hint="eastAsia" w:ascii="宋体" w:hAnsi="宋体" w:cs="宋体"/>
                <w:b/>
                <w:bCs/>
                <w:color w:val="000000" w:themeColor="text1"/>
                <w:sz w:val="24"/>
                <w:szCs w:val="24"/>
                <w:highlight w:val="none"/>
                <w:shd w:val="clear" w:color="auto" w:fill="auto"/>
                <w:lang w:val="en-US" w:eastAsia="zh-CN" w:bidi="ar"/>
                <w14:textFill>
                  <w14:solidFill>
                    <w14:schemeClr w14:val="tx1"/>
                  </w14:solidFill>
                </w14:textFill>
              </w:rPr>
              <w:t>护农巡逻</w:t>
            </w:r>
          </w:p>
        </w:tc>
        <w:tc>
          <w:tcPr>
            <w:tcW w:w="4173" w:type="dxa"/>
            <w:tcBorders>
              <w:top w:val="single" w:color="000000" w:sz="4" w:space="0"/>
              <w:left w:val="single" w:color="000000" w:sz="4" w:space="0"/>
              <w:bottom w:val="single" w:color="000000" w:sz="4" w:space="0"/>
              <w:right w:val="single" w:color="000000" w:sz="4" w:space="0"/>
            </w:tcBorders>
            <w:shd w:val="pct60" w:color="EEECE1" w:themeColor="background2" w:fill="auto"/>
            <w:noWrap/>
            <w:tcMar>
              <w:top w:w="15" w:type="dxa"/>
              <w:left w:w="15" w:type="dxa"/>
              <w:right w:w="15" w:type="dxa"/>
            </w:tcMar>
            <w:vAlign w:val="center"/>
          </w:tcPr>
          <w:p>
            <w:pPr>
              <w:rPr>
                <w:rFonts w:hint="default" w:ascii="宋体" w:hAnsi="宋体" w:eastAsia="宋体" w:cs="宋体"/>
                <w:i w:val="0"/>
                <w:color w:val="000000" w:themeColor="text1"/>
                <w:kern w:val="2"/>
                <w:sz w:val="24"/>
                <w:szCs w:val="24"/>
                <w:highlight w:val="none"/>
                <w:u w:val="none"/>
                <w:shd w:val="clear" w:color="auto" w:fill="auto"/>
                <w:lang w:val="en-US" w:eastAsia="zh-CN" w:bidi="ar-SA"/>
                <w14:textFill>
                  <w14:solidFill>
                    <w14:schemeClr w14:val="tx1"/>
                  </w14:solidFill>
                </w14:textFill>
              </w:rPr>
            </w:pPr>
            <w:r>
              <w:rPr>
                <w:rFonts w:hint="eastAsia" w:ascii="宋体" w:hAnsi="宋体" w:cs="宋体"/>
                <w:color w:val="000000" w:themeColor="text1"/>
                <w:sz w:val="24"/>
                <w:szCs w:val="24"/>
                <w:highlight w:val="none"/>
                <w:shd w:val="clear" w:color="auto" w:fill="auto"/>
                <w:lang w:val="en-US" w:eastAsia="zh-CN" w:bidi="ar"/>
                <w14:textFill>
                  <w14:solidFill>
                    <w14:schemeClr w14:val="tx1"/>
                  </w14:solidFill>
                </w14:textFill>
              </w:rPr>
              <w:t>以正确的顺序到达标记点</w:t>
            </w:r>
          </w:p>
        </w:tc>
        <w:tc>
          <w:tcPr>
            <w:tcW w:w="1019" w:type="dxa"/>
            <w:tcBorders>
              <w:top w:val="single" w:color="000000" w:sz="4" w:space="0"/>
              <w:left w:val="single" w:color="000000" w:sz="4" w:space="0"/>
              <w:bottom w:val="single" w:color="000000" w:sz="4" w:space="0"/>
              <w:right w:val="single" w:color="000000" w:sz="4" w:space="0"/>
            </w:tcBorders>
            <w:shd w:val="pct60" w:color="EEECE1" w:themeColor="background2" w:fill="auto"/>
            <w:noWrap/>
            <w:tcMar>
              <w:top w:w="15" w:type="dxa"/>
              <w:left w:w="15" w:type="dxa"/>
              <w:right w:w="15" w:type="dxa"/>
            </w:tcMar>
            <w:vAlign w:val="center"/>
          </w:tcPr>
          <w:p>
            <w:pPr>
              <w:keepNext w:val="0"/>
              <w:keepLines w:val="0"/>
              <w:widowControl/>
              <w:suppressLineNumbers w:val="0"/>
              <w:jc w:val="center"/>
              <w:textAlignment w:val="center"/>
              <w:rPr>
                <w:rFonts w:hint="default" w:ascii="宋体" w:hAnsi="宋体" w:eastAsia="宋体" w:cs="宋体"/>
                <w:b w:val="0"/>
                <w:bCs w:val="0"/>
                <w:i w:val="0"/>
                <w:color w:val="000000" w:themeColor="text1"/>
                <w:kern w:val="0"/>
                <w:sz w:val="24"/>
                <w:szCs w:val="24"/>
                <w:highlight w:val="none"/>
                <w:u w:val="none"/>
                <w:shd w:val="clear" w:color="auto" w:fill="auto"/>
                <w:lang w:val="en-US" w:eastAsia="zh-CN" w:bidi="ar"/>
                <w14:textFill>
                  <w14:solidFill>
                    <w14:schemeClr w14:val="tx1"/>
                  </w14:solidFill>
                </w14:textFill>
              </w:rPr>
            </w:pPr>
            <w:r>
              <w:rPr>
                <w:rFonts w:hint="eastAsia" w:ascii="宋体" w:hAnsi="宋体" w:cs="宋体"/>
                <w:b w:val="0"/>
                <w:bCs w:val="0"/>
                <w:i w:val="0"/>
                <w:color w:val="000000" w:themeColor="text1"/>
                <w:kern w:val="0"/>
                <w:sz w:val="24"/>
                <w:szCs w:val="24"/>
                <w:highlight w:val="none"/>
                <w:u w:val="none"/>
                <w:shd w:val="clear" w:color="auto" w:fill="auto"/>
                <w:lang w:val="en-US" w:eastAsia="zh-CN" w:bidi="ar"/>
                <w14:textFill>
                  <w14:solidFill>
                    <w14:schemeClr w14:val="tx1"/>
                  </w14:solidFill>
                </w14:textFill>
              </w:rPr>
              <w:t>5分/点</w:t>
            </w:r>
          </w:p>
        </w:tc>
        <w:tc>
          <w:tcPr>
            <w:tcW w:w="557" w:type="dxa"/>
            <w:tcBorders>
              <w:top w:val="single" w:color="000000" w:sz="4" w:space="0"/>
              <w:left w:val="single" w:color="000000" w:sz="4" w:space="0"/>
              <w:bottom w:val="single" w:color="000000" w:sz="4" w:space="0"/>
              <w:right w:val="single" w:color="000000" w:sz="4" w:space="0"/>
            </w:tcBorders>
            <w:shd w:val="pct60" w:color="EEECE1" w:themeColor="background2" w:fill="auto"/>
            <w:noWrap/>
            <w:tcMar>
              <w:top w:w="15" w:type="dxa"/>
              <w:left w:w="15" w:type="dxa"/>
              <w:right w:w="15" w:type="dxa"/>
            </w:tcMar>
            <w:vAlign w:val="center"/>
          </w:tcPr>
          <w:p>
            <w:pPr>
              <w:rPr>
                <w:rFonts w:hint="eastAsia" w:ascii="宋体" w:hAnsi="宋体" w:eastAsia="宋体" w:cs="宋体"/>
                <w:i w:val="0"/>
                <w:color w:val="000000" w:themeColor="text1"/>
                <w:sz w:val="24"/>
                <w:szCs w:val="24"/>
                <w:highlight w:val="none"/>
                <w:u w:val="none"/>
                <w:shd w:val="clear" w:color="auto" w:fill="auto"/>
                <w14:textFill>
                  <w14:solidFill>
                    <w14:schemeClr w14:val="tx1"/>
                  </w14:solidFill>
                </w14:textFill>
              </w:rPr>
            </w:pPr>
          </w:p>
        </w:tc>
        <w:tc>
          <w:tcPr>
            <w:tcW w:w="1040" w:type="dxa"/>
            <w:tcBorders>
              <w:top w:val="single" w:color="000000" w:sz="4" w:space="0"/>
              <w:left w:val="single" w:color="000000" w:sz="4" w:space="0"/>
              <w:bottom w:val="single" w:color="000000" w:sz="4" w:space="0"/>
              <w:right w:val="single" w:color="000000" w:sz="4" w:space="0"/>
            </w:tcBorders>
            <w:shd w:val="pct60" w:color="EEECE1" w:themeColor="background2" w:fill="auto"/>
            <w:noWrap/>
            <w:tcMar>
              <w:top w:w="15" w:type="dxa"/>
              <w:left w:w="15" w:type="dxa"/>
              <w:right w:w="15" w:type="dxa"/>
            </w:tcMar>
            <w:vAlign w:val="center"/>
          </w:tcPr>
          <w:p>
            <w:pPr>
              <w:rPr>
                <w:rFonts w:hint="eastAsia" w:ascii="宋体" w:hAnsi="宋体" w:eastAsia="宋体" w:cs="宋体"/>
                <w:i w:val="0"/>
                <w:color w:val="000000" w:themeColor="text1"/>
                <w:sz w:val="24"/>
                <w:szCs w:val="24"/>
                <w:highlight w:val="none"/>
                <w:u w:val="none"/>
                <w:shd w:val="clear" w:color="auto" w:fill="auto"/>
                <w14:textFill>
                  <w14:solidFill>
                    <w14:schemeClr w14:val="tx1"/>
                  </w14:solidFill>
                </w14:textFill>
              </w:rPr>
            </w:pPr>
          </w:p>
        </w:tc>
      </w:tr>
      <w:tr>
        <w:tblPrEx>
          <w:tblCellMar>
            <w:top w:w="0" w:type="dxa"/>
            <w:left w:w="0" w:type="dxa"/>
            <w:bottom w:w="0" w:type="dxa"/>
            <w:right w:w="0" w:type="dxa"/>
          </w:tblCellMar>
        </w:tblPrEx>
        <w:trPr>
          <w:trHeight w:val="562" w:hRule="atLeast"/>
        </w:trPr>
        <w:tc>
          <w:tcPr>
            <w:tcW w:w="418"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jc w:val="center"/>
              <w:rPr>
                <w:rFonts w:hint="default" w:ascii="宋体" w:hAnsi="宋体" w:eastAsia="宋体" w:cs="宋体"/>
                <w:b/>
                <w:i w:val="0"/>
                <w:color w:val="000000"/>
                <w:sz w:val="24"/>
                <w:szCs w:val="24"/>
                <w:u w:val="none"/>
                <w:lang w:val="en-US" w:eastAsia="zh-CN"/>
              </w:rPr>
            </w:pPr>
            <w:r>
              <w:rPr>
                <w:rFonts w:hint="eastAsia" w:ascii="宋体" w:hAnsi="宋体" w:cs="宋体"/>
                <w:b/>
                <w:i w:val="0"/>
                <w:color w:val="000000"/>
                <w:sz w:val="24"/>
                <w:szCs w:val="24"/>
                <w:u w:val="none"/>
                <w:lang w:val="en-US" w:eastAsia="zh-CN"/>
              </w:rPr>
              <w:t>8</w:t>
            </w:r>
          </w:p>
        </w:tc>
        <w:tc>
          <w:tcPr>
            <w:tcW w:w="1268"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宋体" w:hAnsi="宋体" w:eastAsia="宋体" w:cs="宋体"/>
                <w:b/>
                <w:i w:val="0"/>
                <w:color w:val="000000"/>
                <w:kern w:val="0"/>
                <w:sz w:val="24"/>
                <w:szCs w:val="24"/>
                <w:u w:val="none"/>
                <w:lang w:val="en-US" w:eastAsia="zh-CN" w:bidi="ar"/>
              </w:rPr>
            </w:pPr>
            <w:r>
              <w:rPr>
                <w:rFonts w:hint="eastAsia" w:ascii="宋体" w:hAnsi="宋体" w:cs="宋体"/>
                <w:b/>
                <w:i w:val="0"/>
                <w:color w:val="000000"/>
                <w:kern w:val="0"/>
                <w:sz w:val="24"/>
                <w:szCs w:val="24"/>
                <w:u w:val="none"/>
                <w:lang w:val="en-US" w:eastAsia="zh-CN" w:bidi="ar"/>
              </w:rPr>
              <w:t>犯规</w:t>
            </w:r>
          </w:p>
        </w:tc>
        <w:tc>
          <w:tcPr>
            <w:tcW w:w="4173"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rPr>
                <w:rFonts w:hint="eastAsia" w:ascii="宋体" w:hAnsi="宋体" w:eastAsia="宋体" w:cs="宋体"/>
                <w:i w:val="0"/>
                <w:color w:val="000000"/>
                <w:sz w:val="24"/>
                <w:szCs w:val="24"/>
                <w:u w:val="none"/>
                <w:lang w:eastAsia="zh-CN"/>
              </w:rPr>
            </w:pPr>
            <w:r>
              <w:rPr>
                <w:rFonts w:hint="eastAsia" w:ascii="宋体" w:hAnsi="宋体" w:cs="宋体"/>
                <w:sz w:val="24"/>
                <w:szCs w:val="24"/>
                <w:lang w:bidi="ar"/>
              </w:rPr>
              <w:t>比赛过程中触碰或干扰</w:t>
            </w:r>
            <w:r>
              <w:rPr>
                <w:rFonts w:hint="eastAsia" w:ascii="宋体" w:hAnsi="宋体" w:cs="宋体"/>
                <w:sz w:val="24"/>
                <w:szCs w:val="24"/>
                <w:lang w:eastAsia="zh-CN" w:bidi="ar"/>
              </w:rPr>
              <w:t>机器人</w:t>
            </w:r>
          </w:p>
        </w:tc>
        <w:tc>
          <w:tcPr>
            <w:tcW w:w="101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kern w:val="0"/>
                <w:sz w:val="24"/>
                <w:szCs w:val="24"/>
                <w:u w:val="none"/>
                <w:lang w:val="en-US" w:eastAsia="zh-CN" w:bidi="ar"/>
              </w:rPr>
            </w:pPr>
            <w:r>
              <w:rPr>
                <w:rFonts w:hint="eastAsia" w:ascii="宋体" w:hAnsi="宋体" w:cs="宋体"/>
                <w:sz w:val="24"/>
                <w:szCs w:val="24"/>
                <w:lang w:bidi="ar"/>
              </w:rPr>
              <w:t>-5分/次</w:t>
            </w:r>
          </w:p>
        </w:tc>
        <w:tc>
          <w:tcPr>
            <w:tcW w:w="557"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rPr>
                <w:rFonts w:hint="eastAsia" w:ascii="宋体" w:hAnsi="宋体" w:eastAsia="宋体" w:cs="宋体"/>
                <w:i w:val="0"/>
                <w:color w:val="000000"/>
                <w:sz w:val="24"/>
                <w:szCs w:val="24"/>
                <w:u w:val="none"/>
              </w:rPr>
            </w:pPr>
          </w:p>
        </w:tc>
        <w:tc>
          <w:tcPr>
            <w:tcW w:w="104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rPr>
                <w:rFonts w:hint="eastAsia" w:ascii="宋体" w:hAnsi="宋体" w:eastAsia="宋体" w:cs="宋体"/>
                <w:i w:val="0"/>
                <w:color w:val="000000"/>
                <w:sz w:val="24"/>
                <w:szCs w:val="24"/>
                <w:u w:val="none"/>
              </w:rPr>
            </w:pPr>
          </w:p>
        </w:tc>
      </w:tr>
      <w:tr>
        <w:tblPrEx>
          <w:tblCellMar>
            <w:top w:w="0" w:type="dxa"/>
            <w:left w:w="0" w:type="dxa"/>
            <w:bottom w:w="0" w:type="dxa"/>
            <w:right w:w="0" w:type="dxa"/>
          </w:tblCellMar>
        </w:tblPrEx>
        <w:trPr>
          <w:trHeight w:val="562" w:hRule="atLeast"/>
        </w:trPr>
        <w:tc>
          <w:tcPr>
            <w:tcW w:w="418"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rPr>
                <w:rFonts w:hint="eastAsia" w:ascii="宋体" w:hAnsi="宋体" w:eastAsia="宋体" w:cs="宋体"/>
                <w:b/>
                <w:i w:val="0"/>
                <w:color w:val="000000"/>
                <w:sz w:val="24"/>
                <w:szCs w:val="24"/>
                <w:u w:val="none"/>
              </w:rPr>
            </w:pPr>
          </w:p>
        </w:tc>
        <w:tc>
          <w:tcPr>
            <w:tcW w:w="1268"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时间</w:t>
            </w:r>
          </w:p>
        </w:tc>
        <w:tc>
          <w:tcPr>
            <w:tcW w:w="4173"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rPr>
                <w:rFonts w:hint="eastAsia" w:ascii="宋体" w:hAnsi="宋体" w:eastAsia="宋体" w:cs="宋体"/>
                <w:i w:val="0"/>
                <w:color w:val="000000"/>
                <w:sz w:val="24"/>
                <w:szCs w:val="24"/>
                <w:u w:val="none"/>
              </w:rPr>
            </w:pPr>
          </w:p>
        </w:tc>
        <w:tc>
          <w:tcPr>
            <w:tcW w:w="101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eastAsia" w:ascii="宋体" w:hAnsi="宋体" w:eastAsia="宋体" w:cs="宋体"/>
                <w:b/>
                <w:i w:val="0"/>
                <w:color w:val="000000"/>
                <w:sz w:val="24"/>
                <w:szCs w:val="24"/>
                <w:u w:val="none"/>
              </w:rPr>
            </w:pPr>
            <w:r>
              <w:rPr>
                <w:rFonts w:hint="eastAsia" w:ascii="宋体" w:hAnsi="宋体" w:eastAsia="宋体" w:cs="宋体"/>
                <w:b/>
                <w:i w:val="0"/>
                <w:color w:val="000000"/>
                <w:kern w:val="0"/>
                <w:sz w:val="24"/>
                <w:szCs w:val="24"/>
                <w:u w:val="none"/>
                <w:lang w:val="en-US" w:eastAsia="zh-CN" w:bidi="ar"/>
              </w:rPr>
              <w:t>总分</w:t>
            </w:r>
          </w:p>
        </w:tc>
        <w:tc>
          <w:tcPr>
            <w:tcW w:w="557"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rPr>
                <w:rFonts w:hint="eastAsia" w:ascii="宋体" w:hAnsi="宋体" w:eastAsia="宋体" w:cs="宋体"/>
                <w:i w:val="0"/>
                <w:color w:val="000000"/>
                <w:sz w:val="24"/>
                <w:szCs w:val="24"/>
                <w:u w:val="none"/>
              </w:rPr>
            </w:pPr>
          </w:p>
        </w:tc>
        <w:tc>
          <w:tcPr>
            <w:tcW w:w="104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rPr>
                <w:rFonts w:hint="eastAsia" w:ascii="宋体" w:hAnsi="宋体" w:eastAsia="宋体" w:cs="宋体"/>
                <w:i w:val="0"/>
                <w:color w:val="000000"/>
                <w:sz w:val="24"/>
                <w:szCs w:val="24"/>
                <w:u w:val="none"/>
              </w:rPr>
            </w:pPr>
          </w:p>
        </w:tc>
      </w:tr>
    </w:tbl>
    <w:p>
      <w:pPr>
        <w:jc w:val="left"/>
        <w:rPr>
          <w:rFonts w:hint="eastAsia" w:ascii="仿宋" w:hAnsi="仿宋" w:eastAsia="仿宋" w:cs="仿宋"/>
          <w:b/>
          <w:bCs/>
          <w:sz w:val="21"/>
          <w:szCs w:val="21"/>
          <w:u w:val="none"/>
          <w:lang w:val="en-US" w:eastAsia="zh-CN"/>
        </w:rPr>
      </w:pPr>
      <w:r>
        <w:rPr>
          <w:rFonts w:hint="eastAsia" w:ascii="仿宋" w:hAnsi="仿宋" w:eastAsia="仿宋" w:cs="仿宋"/>
          <w:b/>
          <w:bCs/>
          <w:sz w:val="21"/>
          <w:szCs w:val="21"/>
          <w:u w:val="none"/>
          <w:lang w:val="en-US" w:eastAsia="zh-CN"/>
        </w:rPr>
        <w:t>裁判员与参赛选手对以上成绩确认无误，请在下方签字生效！</w:t>
      </w:r>
    </w:p>
    <w:p>
      <w:pPr>
        <w:pStyle w:val="11"/>
        <w:rPr>
          <w:rFonts w:hint="eastAsia"/>
          <w:lang w:val="en-US" w:eastAsia="zh-CN"/>
        </w:rPr>
      </w:pPr>
    </w:p>
    <w:p>
      <w:pPr>
        <w:jc w:val="left"/>
        <w:rPr>
          <w:rFonts w:cs="楷体_GB2312" w:asciiTheme="minorEastAsia" w:hAnsiTheme="minorEastAsia" w:eastAsiaTheme="minorEastAsia"/>
          <w:sz w:val="24"/>
        </w:rPr>
      </w:pPr>
      <w:r>
        <w:rPr>
          <w:rFonts w:hint="eastAsia" w:cs="楷体_GB2312" w:asciiTheme="minorEastAsia" w:hAnsiTheme="minorEastAsia" w:eastAsiaTheme="minorEastAsia"/>
          <w:sz w:val="24"/>
        </w:rPr>
        <w:t>关于取消比赛资格的记录：</w:t>
      </w:r>
      <w:r>
        <w:rPr>
          <w:rFonts w:hint="eastAsia" w:cs="楷体_GB2312" w:asciiTheme="minorEastAsia" w:hAnsiTheme="minorEastAsia" w:eastAsiaTheme="minorEastAsia"/>
          <w:sz w:val="24"/>
          <w:u w:val="single"/>
        </w:rPr>
        <w:t xml:space="preserve">                  </w:t>
      </w:r>
      <w:r>
        <w:rPr>
          <w:rFonts w:hint="eastAsia" w:cs="楷体_GB2312" w:asciiTheme="minorEastAsia" w:hAnsiTheme="minorEastAsia" w:eastAsiaTheme="minorEastAsia"/>
          <w:sz w:val="24"/>
          <w:u w:val="single"/>
          <w:lang w:val="en-US" w:eastAsia="zh-CN"/>
        </w:rPr>
        <w:t xml:space="preserve">                           </w:t>
      </w:r>
      <w:r>
        <w:rPr>
          <w:rFonts w:hint="eastAsia" w:cs="楷体_GB2312" w:asciiTheme="minorEastAsia" w:hAnsiTheme="minorEastAsia" w:eastAsiaTheme="minorEastAsia"/>
          <w:sz w:val="24"/>
          <w:u w:val="single"/>
        </w:rPr>
        <w:t xml:space="preserve"> </w:t>
      </w:r>
      <w:r>
        <w:rPr>
          <w:rFonts w:hint="eastAsia" w:cs="楷体_GB2312" w:asciiTheme="minorEastAsia" w:hAnsiTheme="minorEastAsia" w:eastAsiaTheme="minorEastAsia"/>
          <w:sz w:val="24"/>
        </w:rPr>
        <w:t xml:space="preserve"> </w:t>
      </w:r>
    </w:p>
    <w:p>
      <w:pPr>
        <w:jc w:val="left"/>
        <w:rPr>
          <w:rFonts w:cs="楷体_GB2312" w:asciiTheme="minorEastAsia" w:hAnsiTheme="minorEastAsia" w:eastAsiaTheme="minorEastAsia"/>
          <w:sz w:val="24"/>
        </w:rPr>
      </w:pPr>
    </w:p>
    <w:p>
      <w:pPr>
        <w:jc w:val="left"/>
        <w:rPr>
          <w:rFonts w:cs="楷体_GB2312" w:asciiTheme="minorEastAsia" w:hAnsiTheme="minorEastAsia" w:eastAsiaTheme="minorEastAsia"/>
          <w:sz w:val="24"/>
        </w:rPr>
      </w:pPr>
      <w:r>
        <w:rPr>
          <w:rFonts w:hint="eastAsia" w:cs="楷体_GB2312" w:asciiTheme="minorEastAsia" w:hAnsiTheme="minorEastAsia" w:eastAsiaTheme="minorEastAsia"/>
          <w:sz w:val="24"/>
        </w:rPr>
        <w:t>裁判员：</w:t>
      </w:r>
      <w:r>
        <w:rPr>
          <w:rFonts w:hint="eastAsia" w:cs="楷体_GB2312" w:asciiTheme="minorEastAsia" w:hAnsiTheme="minorEastAsia" w:eastAsiaTheme="minorEastAsia"/>
          <w:sz w:val="24"/>
          <w:u w:val="single"/>
        </w:rPr>
        <w:t xml:space="preserve">                   </w:t>
      </w:r>
      <w:r>
        <w:rPr>
          <w:rFonts w:hint="eastAsia" w:cs="楷体_GB2312" w:asciiTheme="minorEastAsia" w:hAnsiTheme="minorEastAsia" w:eastAsiaTheme="minorEastAsia"/>
          <w:sz w:val="24"/>
        </w:rPr>
        <w:t xml:space="preserve">           记分员：</w:t>
      </w:r>
      <w:r>
        <w:rPr>
          <w:rFonts w:hint="eastAsia" w:cs="楷体_GB2312" w:asciiTheme="minorEastAsia" w:hAnsiTheme="minorEastAsia" w:eastAsiaTheme="minorEastAsia"/>
          <w:sz w:val="24"/>
          <w:u w:val="single"/>
        </w:rPr>
        <w:t xml:space="preserve">                 </w:t>
      </w:r>
    </w:p>
    <w:p>
      <w:pPr>
        <w:jc w:val="left"/>
        <w:rPr>
          <w:rFonts w:cs="楷体_GB2312" w:asciiTheme="minorEastAsia" w:hAnsiTheme="minorEastAsia" w:eastAsiaTheme="minorEastAsia"/>
          <w:sz w:val="24"/>
        </w:rPr>
      </w:pPr>
    </w:p>
    <w:p>
      <w:pPr>
        <w:widowControl/>
        <w:spacing w:before="0" w:after="0"/>
        <w:jc w:val="left"/>
        <w:rPr>
          <w:rFonts w:hint="default"/>
          <w:lang w:val="en-US" w:eastAsia="zh-CN"/>
        </w:rPr>
      </w:pPr>
      <w:r>
        <w:rPr>
          <w:rFonts w:hint="eastAsia" w:cs="楷体_GB2312" w:asciiTheme="minorEastAsia" w:hAnsiTheme="minorEastAsia" w:eastAsiaTheme="minorEastAsia"/>
          <w:sz w:val="24"/>
        </w:rPr>
        <w:t>裁判长：</w:t>
      </w:r>
      <w:r>
        <w:rPr>
          <w:rFonts w:hint="eastAsia" w:cs="楷体_GB2312" w:asciiTheme="minorEastAsia" w:hAnsiTheme="minorEastAsia" w:eastAsiaTheme="minorEastAsia"/>
          <w:sz w:val="24"/>
          <w:u w:val="single"/>
        </w:rPr>
        <w:t xml:space="preserve">                   </w:t>
      </w:r>
      <w:r>
        <w:rPr>
          <w:rFonts w:hint="eastAsia" w:cs="楷体_GB2312" w:asciiTheme="minorEastAsia" w:hAnsiTheme="minorEastAsia" w:eastAsiaTheme="minorEastAsia"/>
          <w:sz w:val="24"/>
        </w:rPr>
        <w:t xml:space="preserve">           </w:t>
      </w:r>
      <w:r>
        <w:rPr>
          <w:rFonts w:hint="eastAsia" w:cs="楷体_GB2312" w:asciiTheme="minorEastAsia" w:hAnsiTheme="minorEastAsia" w:eastAsiaTheme="minorEastAsia"/>
          <w:sz w:val="24"/>
          <w:lang w:val="en-US" w:eastAsia="zh-Hans"/>
        </w:rPr>
        <w:t>参赛选手</w:t>
      </w:r>
      <w:r>
        <w:rPr>
          <w:rFonts w:hint="eastAsia" w:cs="楷体_GB2312" w:asciiTheme="minorEastAsia" w:hAnsiTheme="minorEastAsia" w:eastAsiaTheme="minorEastAsia"/>
          <w:sz w:val="24"/>
        </w:rPr>
        <w:t>：</w:t>
      </w:r>
      <w:r>
        <w:rPr>
          <w:rFonts w:hint="eastAsia" w:cs="楷体_GB2312" w:asciiTheme="minorEastAsia" w:hAnsiTheme="minorEastAsia" w:eastAsiaTheme="minorEastAsia"/>
          <w:sz w:val="24"/>
          <w:u w:val="single"/>
        </w:rPr>
        <w:t xml:space="preserve">               </w:t>
      </w:r>
    </w:p>
    <w:sectPr>
      <w:footerReference r:id="rId4" w:type="default"/>
      <w:pgSz w:w="11906" w:h="16838"/>
      <w:pgMar w:top="1440" w:right="1803" w:bottom="1440" w:left="1803" w:header="851" w:footer="992" w:gutter="0"/>
      <w:pgBorders>
        <w:top w:val="none" w:sz="0" w:space="0"/>
        <w:left w:val="none" w:sz="0" w:space="0"/>
        <w:bottom w:val="none" w:sz="0" w:space="0"/>
        <w:right w:val="none" w:sz="0" w:space="0"/>
      </w:pgBorders>
      <w:cols w:space="0" w:num="1"/>
      <w:rtlGutter w:val="0"/>
      <w:docGrid w:type="lines" w:linePitch="319"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swiss"/>
    <w:pitch w:val="default"/>
    <w:sig w:usb0="80000287" w:usb1="2ACF3C50" w:usb2="00000016" w:usb3="00000000" w:csb0="0004001F" w:csb1="00000000"/>
  </w:font>
  <w:font w:name="楷体_GB2312">
    <w:altName w:val="楷体"/>
    <w:panose1 w:val="00000000000000000000"/>
    <w:charset w:val="86"/>
    <w:family w:val="modern"/>
    <w:pitch w:val="default"/>
    <w:sig w:usb0="00000000" w:usb1="00000000" w:usb2="00000010" w:usb3="00000000" w:csb0="00040000" w:csb1="00000000"/>
  </w:font>
  <w:font w:name="Arial Unicode MS">
    <w:altName w:val="宋体"/>
    <w:panose1 w:val="020B0604020202020204"/>
    <w:charset w:val="86"/>
    <w:family w:val="swiss"/>
    <w:pitch w:val="default"/>
    <w:sig w:usb0="00000000" w:usb1="00000000" w:usb2="0000007F" w:usb3="00000000" w:csb0="203F01FF" w:csb1="DFFF0000"/>
  </w:font>
  <w:font w:name="MicrosoftYaHei">
    <w:altName w:val="宋体"/>
    <w:panose1 w:val="00000000000000000000"/>
    <w:charset w:val="86"/>
    <w:family w:val="auto"/>
    <w:pitch w:val="default"/>
    <w:sig w:usb0="00000000" w:usb1="00000000" w:usb2="00000000" w:usb3="00000000" w:csb0="00040001" w:csb1="00000000"/>
  </w:font>
  <w:font w:name="仿宋">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jc w:val="center"/>
    </w:pPr>
  </w:p>
  <w:p>
    <w:pPr>
      <w:pStyle w:val="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pPr>
      <w:r>
        <w:separator/>
      </w:r>
    </w:p>
  </w:footnote>
  <w:footnote w:type="continuationSeparator" w:id="1">
    <w:p>
      <w:pPr>
        <w:spacing w:before="0"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E14C90E4"/>
    <w:multiLevelType w:val="singleLevel"/>
    <w:tmpl w:val="E14C90E4"/>
    <w:lvl w:ilvl="0" w:tentative="0">
      <w:start w:val="2"/>
      <w:numFmt w:val="chineseCounting"/>
      <w:suff w:val="nothing"/>
      <w:lvlText w:val="（%1）"/>
      <w:lvlJc w:val="left"/>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bordersDoNotSurroundHeader w:val="0"/>
  <w:bordersDoNotSurroundFooter w:val="0"/>
  <w:trackRevisions w:val="1"/>
  <w:documentProtection w:enforcement="0"/>
  <w:defaultTabStop w:val="420"/>
  <w:drawingGridVerticalSpacing w:val="159"/>
  <w:displayHorizontalDrawingGridEvery w:val="1"/>
  <w:displayVerticalDrawingGridEvery w:val="2"/>
  <w:noPunctuationKerning w:val="1"/>
  <w:characterSpacingControl w:val="compressPunctuation"/>
  <w:footnotePr>
    <w:footnote w:id="0"/>
    <w:footnote w:id="1"/>
  </w:foot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WU2NTY2ZTg4YmEwZjMxMDc3MjJkZDA3M2YzZDg0OGYifQ=="/>
  </w:docVars>
  <w:rsids>
    <w:rsidRoot w:val="004D0BF6"/>
    <w:rsid w:val="00006E3D"/>
    <w:rsid w:val="00020A49"/>
    <w:rsid w:val="0002461A"/>
    <w:rsid w:val="0003423A"/>
    <w:rsid w:val="00034D70"/>
    <w:rsid w:val="000369F9"/>
    <w:rsid w:val="0004319D"/>
    <w:rsid w:val="00046E58"/>
    <w:rsid w:val="000473CB"/>
    <w:rsid w:val="00062871"/>
    <w:rsid w:val="00070C7A"/>
    <w:rsid w:val="00073994"/>
    <w:rsid w:val="00074B76"/>
    <w:rsid w:val="000770DD"/>
    <w:rsid w:val="00080F03"/>
    <w:rsid w:val="0008247E"/>
    <w:rsid w:val="0008602F"/>
    <w:rsid w:val="00086660"/>
    <w:rsid w:val="00090AE2"/>
    <w:rsid w:val="00097046"/>
    <w:rsid w:val="00097874"/>
    <w:rsid w:val="000A431E"/>
    <w:rsid w:val="000A6548"/>
    <w:rsid w:val="000C31F6"/>
    <w:rsid w:val="000D0BAD"/>
    <w:rsid w:val="000D3A9A"/>
    <w:rsid w:val="000D5962"/>
    <w:rsid w:val="000F5588"/>
    <w:rsid w:val="001007B6"/>
    <w:rsid w:val="001064B0"/>
    <w:rsid w:val="00114DE3"/>
    <w:rsid w:val="00116A18"/>
    <w:rsid w:val="00117AAE"/>
    <w:rsid w:val="00133E03"/>
    <w:rsid w:val="00136435"/>
    <w:rsid w:val="001418DD"/>
    <w:rsid w:val="00142F72"/>
    <w:rsid w:val="00143B69"/>
    <w:rsid w:val="00144EFC"/>
    <w:rsid w:val="001550D3"/>
    <w:rsid w:val="001630B8"/>
    <w:rsid w:val="001737CB"/>
    <w:rsid w:val="00173D5A"/>
    <w:rsid w:val="00181F79"/>
    <w:rsid w:val="0018468C"/>
    <w:rsid w:val="0018637B"/>
    <w:rsid w:val="00186FD2"/>
    <w:rsid w:val="00196C86"/>
    <w:rsid w:val="001A55F7"/>
    <w:rsid w:val="001B02BF"/>
    <w:rsid w:val="001C499D"/>
    <w:rsid w:val="001D272D"/>
    <w:rsid w:val="001D3DA2"/>
    <w:rsid w:val="001E07EA"/>
    <w:rsid w:val="001F4A2D"/>
    <w:rsid w:val="001F6529"/>
    <w:rsid w:val="0020036B"/>
    <w:rsid w:val="00201393"/>
    <w:rsid w:val="0020768F"/>
    <w:rsid w:val="00210038"/>
    <w:rsid w:val="00211D4C"/>
    <w:rsid w:val="00224C60"/>
    <w:rsid w:val="00246F72"/>
    <w:rsid w:val="00253577"/>
    <w:rsid w:val="0025426E"/>
    <w:rsid w:val="00270953"/>
    <w:rsid w:val="00277A89"/>
    <w:rsid w:val="00283CF7"/>
    <w:rsid w:val="00291B35"/>
    <w:rsid w:val="00291C41"/>
    <w:rsid w:val="002A0947"/>
    <w:rsid w:val="002A25A1"/>
    <w:rsid w:val="002B0692"/>
    <w:rsid w:val="002B6F8E"/>
    <w:rsid w:val="002B72DC"/>
    <w:rsid w:val="002C4C07"/>
    <w:rsid w:val="002C6E80"/>
    <w:rsid w:val="002D1235"/>
    <w:rsid w:val="002D47EF"/>
    <w:rsid w:val="002D49DC"/>
    <w:rsid w:val="002D643A"/>
    <w:rsid w:val="002E3138"/>
    <w:rsid w:val="002E5F2B"/>
    <w:rsid w:val="002F1DE9"/>
    <w:rsid w:val="002F47EB"/>
    <w:rsid w:val="00307B4D"/>
    <w:rsid w:val="00312A94"/>
    <w:rsid w:val="003240AE"/>
    <w:rsid w:val="00325FE5"/>
    <w:rsid w:val="003304B9"/>
    <w:rsid w:val="00342C23"/>
    <w:rsid w:val="00344745"/>
    <w:rsid w:val="00350D19"/>
    <w:rsid w:val="0035457A"/>
    <w:rsid w:val="00365DED"/>
    <w:rsid w:val="00366645"/>
    <w:rsid w:val="0036685F"/>
    <w:rsid w:val="00370FE3"/>
    <w:rsid w:val="00377BF5"/>
    <w:rsid w:val="00381778"/>
    <w:rsid w:val="00383CA3"/>
    <w:rsid w:val="00384EE0"/>
    <w:rsid w:val="00386B4F"/>
    <w:rsid w:val="00387C13"/>
    <w:rsid w:val="003A3E16"/>
    <w:rsid w:val="003A6B46"/>
    <w:rsid w:val="003A7CFB"/>
    <w:rsid w:val="003B19CA"/>
    <w:rsid w:val="003B4966"/>
    <w:rsid w:val="003B650C"/>
    <w:rsid w:val="003B66E3"/>
    <w:rsid w:val="003C379E"/>
    <w:rsid w:val="003C570F"/>
    <w:rsid w:val="003D6547"/>
    <w:rsid w:val="003D68EA"/>
    <w:rsid w:val="003D70C9"/>
    <w:rsid w:val="003E2EED"/>
    <w:rsid w:val="003E391F"/>
    <w:rsid w:val="003E5626"/>
    <w:rsid w:val="003E7A50"/>
    <w:rsid w:val="00404A1E"/>
    <w:rsid w:val="0041057C"/>
    <w:rsid w:val="00417F8B"/>
    <w:rsid w:val="004215F4"/>
    <w:rsid w:val="00421930"/>
    <w:rsid w:val="00425110"/>
    <w:rsid w:val="00425426"/>
    <w:rsid w:val="00434F74"/>
    <w:rsid w:val="004366C1"/>
    <w:rsid w:val="004428FA"/>
    <w:rsid w:val="004452CC"/>
    <w:rsid w:val="004455AD"/>
    <w:rsid w:val="004648E7"/>
    <w:rsid w:val="00465EE3"/>
    <w:rsid w:val="004663E7"/>
    <w:rsid w:val="00470095"/>
    <w:rsid w:val="00475CFB"/>
    <w:rsid w:val="00485A78"/>
    <w:rsid w:val="004921DD"/>
    <w:rsid w:val="00496034"/>
    <w:rsid w:val="004A62BD"/>
    <w:rsid w:val="004B208C"/>
    <w:rsid w:val="004B569C"/>
    <w:rsid w:val="004B660D"/>
    <w:rsid w:val="004C5EFB"/>
    <w:rsid w:val="004D0251"/>
    <w:rsid w:val="004D0BF6"/>
    <w:rsid w:val="004D54CF"/>
    <w:rsid w:val="004D6CF4"/>
    <w:rsid w:val="004E472A"/>
    <w:rsid w:val="00500853"/>
    <w:rsid w:val="00501758"/>
    <w:rsid w:val="00507A4F"/>
    <w:rsid w:val="00511C06"/>
    <w:rsid w:val="0051237B"/>
    <w:rsid w:val="00514B88"/>
    <w:rsid w:val="00520A1D"/>
    <w:rsid w:val="00525170"/>
    <w:rsid w:val="00527B0B"/>
    <w:rsid w:val="0053282C"/>
    <w:rsid w:val="0053439B"/>
    <w:rsid w:val="00534E1E"/>
    <w:rsid w:val="0054115B"/>
    <w:rsid w:val="00543C55"/>
    <w:rsid w:val="005477A2"/>
    <w:rsid w:val="0055428C"/>
    <w:rsid w:val="00556B10"/>
    <w:rsid w:val="005573CB"/>
    <w:rsid w:val="00565690"/>
    <w:rsid w:val="00571BBB"/>
    <w:rsid w:val="00574786"/>
    <w:rsid w:val="005872F2"/>
    <w:rsid w:val="00587472"/>
    <w:rsid w:val="0059095A"/>
    <w:rsid w:val="0059551C"/>
    <w:rsid w:val="005A1FA5"/>
    <w:rsid w:val="005A4131"/>
    <w:rsid w:val="005A425A"/>
    <w:rsid w:val="005B02CD"/>
    <w:rsid w:val="005B39BB"/>
    <w:rsid w:val="005B3AD6"/>
    <w:rsid w:val="005C1BDF"/>
    <w:rsid w:val="005C63D5"/>
    <w:rsid w:val="005D1CF8"/>
    <w:rsid w:val="005D43DD"/>
    <w:rsid w:val="005E603A"/>
    <w:rsid w:val="005F7CFD"/>
    <w:rsid w:val="00600892"/>
    <w:rsid w:val="0061694B"/>
    <w:rsid w:val="006170B6"/>
    <w:rsid w:val="00617A4E"/>
    <w:rsid w:val="00620101"/>
    <w:rsid w:val="00621861"/>
    <w:rsid w:val="00627349"/>
    <w:rsid w:val="00641610"/>
    <w:rsid w:val="00652DE2"/>
    <w:rsid w:val="0066154D"/>
    <w:rsid w:val="0066780D"/>
    <w:rsid w:val="00667923"/>
    <w:rsid w:val="006714CC"/>
    <w:rsid w:val="00672F69"/>
    <w:rsid w:val="00674D76"/>
    <w:rsid w:val="00676B70"/>
    <w:rsid w:val="00682DB1"/>
    <w:rsid w:val="00692B74"/>
    <w:rsid w:val="0069728E"/>
    <w:rsid w:val="006A2174"/>
    <w:rsid w:val="006B433E"/>
    <w:rsid w:val="006C41F8"/>
    <w:rsid w:val="006E7277"/>
    <w:rsid w:val="006F35B0"/>
    <w:rsid w:val="006F5155"/>
    <w:rsid w:val="00701506"/>
    <w:rsid w:val="00703D51"/>
    <w:rsid w:val="00707258"/>
    <w:rsid w:val="00711669"/>
    <w:rsid w:val="00713790"/>
    <w:rsid w:val="00715D7F"/>
    <w:rsid w:val="0072375C"/>
    <w:rsid w:val="00724662"/>
    <w:rsid w:val="00744F62"/>
    <w:rsid w:val="0075718E"/>
    <w:rsid w:val="0076218B"/>
    <w:rsid w:val="00764210"/>
    <w:rsid w:val="00772849"/>
    <w:rsid w:val="00782A07"/>
    <w:rsid w:val="007849F0"/>
    <w:rsid w:val="00787A6B"/>
    <w:rsid w:val="007955CC"/>
    <w:rsid w:val="007A48EA"/>
    <w:rsid w:val="007A7939"/>
    <w:rsid w:val="007B6CFB"/>
    <w:rsid w:val="007D49E3"/>
    <w:rsid w:val="007F3CF7"/>
    <w:rsid w:val="007F4B05"/>
    <w:rsid w:val="007F50D7"/>
    <w:rsid w:val="0080235C"/>
    <w:rsid w:val="00810C57"/>
    <w:rsid w:val="00815F9F"/>
    <w:rsid w:val="008176DE"/>
    <w:rsid w:val="00817C8D"/>
    <w:rsid w:val="00821AF4"/>
    <w:rsid w:val="0082262B"/>
    <w:rsid w:val="00832135"/>
    <w:rsid w:val="0083408E"/>
    <w:rsid w:val="00835E36"/>
    <w:rsid w:val="008469D7"/>
    <w:rsid w:val="0085259A"/>
    <w:rsid w:val="008556DF"/>
    <w:rsid w:val="00857411"/>
    <w:rsid w:val="0086140E"/>
    <w:rsid w:val="0086425E"/>
    <w:rsid w:val="008649B2"/>
    <w:rsid w:val="00866B94"/>
    <w:rsid w:val="00870B9E"/>
    <w:rsid w:val="008772DB"/>
    <w:rsid w:val="00883AF1"/>
    <w:rsid w:val="00885D7E"/>
    <w:rsid w:val="00896FA2"/>
    <w:rsid w:val="0089734A"/>
    <w:rsid w:val="008A21CD"/>
    <w:rsid w:val="008A5803"/>
    <w:rsid w:val="008A59FA"/>
    <w:rsid w:val="008B06AB"/>
    <w:rsid w:val="008B0BD5"/>
    <w:rsid w:val="008B3D5B"/>
    <w:rsid w:val="008B6E3D"/>
    <w:rsid w:val="008D3301"/>
    <w:rsid w:val="008E3DCD"/>
    <w:rsid w:val="008E42B5"/>
    <w:rsid w:val="008F0111"/>
    <w:rsid w:val="008F11F9"/>
    <w:rsid w:val="008F6084"/>
    <w:rsid w:val="009034A9"/>
    <w:rsid w:val="009073E9"/>
    <w:rsid w:val="0091024D"/>
    <w:rsid w:val="0091066C"/>
    <w:rsid w:val="009107D6"/>
    <w:rsid w:val="00910B4A"/>
    <w:rsid w:val="00915B73"/>
    <w:rsid w:val="00915BBC"/>
    <w:rsid w:val="00921544"/>
    <w:rsid w:val="00934ADF"/>
    <w:rsid w:val="00935562"/>
    <w:rsid w:val="00943974"/>
    <w:rsid w:val="00943A2D"/>
    <w:rsid w:val="009464D8"/>
    <w:rsid w:val="00947C8D"/>
    <w:rsid w:val="00950B22"/>
    <w:rsid w:val="00951EB6"/>
    <w:rsid w:val="00954CA7"/>
    <w:rsid w:val="009608A8"/>
    <w:rsid w:val="00966011"/>
    <w:rsid w:val="009707D1"/>
    <w:rsid w:val="00971998"/>
    <w:rsid w:val="00972125"/>
    <w:rsid w:val="009722BF"/>
    <w:rsid w:val="00972C51"/>
    <w:rsid w:val="00974507"/>
    <w:rsid w:val="00980CF0"/>
    <w:rsid w:val="0098189E"/>
    <w:rsid w:val="009901C0"/>
    <w:rsid w:val="009A775E"/>
    <w:rsid w:val="009B488D"/>
    <w:rsid w:val="009B5BE2"/>
    <w:rsid w:val="009B6AE8"/>
    <w:rsid w:val="009C1018"/>
    <w:rsid w:val="009C2B5F"/>
    <w:rsid w:val="009C31A5"/>
    <w:rsid w:val="009C3750"/>
    <w:rsid w:val="009C4D17"/>
    <w:rsid w:val="009C5B40"/>
    <w:rsid w:val="009D46C0"/>
    <w:rsid w:val="009D5798"/>
    <w:rsid w:val="009E057F"/>
    <w:rsid w:val="009E445E"/>
    <w:rsid w:val="009E525D"/>
    <w:rsid w:val="009F1A97"/>
    <w:rsid w:val="009F7292"/>
    <w:rsid w:val="00A00380"/>
    <w:rsid w:val="00A07B1C"/>
    <w:rsid w:val="00A1070D"/>
    <w:rsid w:val="00A10A85"/>
    <w:rsid w:val="00A1362D"/>
    <w:rsid w:val="00A27CDF"/>
    <w:rsid w:val="00A41CDB"/>
    <w:rsid w:val="00A44C67"/>
    <w:rsid w:val="00A659E0"/>
    <w:rsid w:val="00A729BB"/>
    <w:rsid w:val="00A74485"/>
    <w:rsid w:val="00A74D6B"/>
    <w:rsid w:val="00A75E4E"/>
    <w:rsid w:val="00A8304B"/>
    <w:rsid w:val="00A86D67"/>
    <w:rsid w:val="00A871D9"/>
    <w:rsid w:val="00AA1482"/>
    <w:rsid w:val="00AA2737"/>
    <w:rsid w:val="00AA4729"/>
    <w:rsid w:val="00AB1DF0"/>
    <w:rsid w:val="00AB4679"/>
    <w:rsid w:val="00AC78B7"/>
    <w:rsid w:val="00AC7C83"/>
    <w:rsid w:val="00AD1B69"/>
    <w:rsid w:val="00AD43EA"/>
    <w:rsid w:val="00AD67C1"/>
    <w:rsid w:val="00AD7420"/>
    <w:rsid w:val="00AD7EFD"/>
    <w:rsid w:val="00AF0752"/>
    <w:rsid w:val="00AF625C"/>
    <w:rsid w:val="00AF6A43"/>
    <w:rsid w:val="00AF7BB3"/>
    <w:rsid w:val="00B00774"/>
    <w:rsid w:val="00B01C91"/>
    <w:rsid w:val="00B02215"/>
    <w:rsid w:val="00B04623"/>
    <w:rsid w:val="00B10B63"/>
    <w:rsid w:val="00B1147C"/>
    <w:rsid w:val="00B12212"/>
    <w:rsid w:val="00B12B8C"/>
    <w:rsid w:val="00B14D70"/>
    <w:rsid w:val="00B14D88"/>
    <w:rsid w:val="00B27ACC"/>
    <w:rsid w:val="00B347EA"/>
    <w:rsid w:val="00B35D5B"/>
    <w:rsid w:val="00B36DAC"/>
    <w:rsid w:val="00B37397"/>
    <w:rsid w:val="00B43709"/>
    <w:rsid w:val="00B54343"/>
    <w:rsid w:val="00B61E15"/>
    <w:rsid w:val="00B67060"/>
    <w:rsid w:val="00B67937"/>
    <w:rsid w:val="00B77B5B"/>
    <w:rsid w:val="00B84D2F"/>
    <w:rsid w:val="00B84D41"/>
    <w:rsid w:val="00BA04F0"/>
    <w:rsid w:val="00BA588F"/>
    <w:rsid w:val="00BA7C99"/>
    <w:rsid w:val="00BB3A2A"/>
    <w:rsid w:val="00BC3C85"/>
    <w:rsid w:val="00BD29AF"/>
    <w:rsid w:val="00BE1FA4"/>
    <w:rsid w:val="00BE2D69"/>
    <w:rsid w:val="00BE4E6C"/>
    <w:rsid w:val="00BF2688"/>
    <w:rsid w:val="00BF3809"/>
    <w:rsid w:val="00BF41B2"/>
    <w:rsid w:val="00BF5934"/>
    <w:rsid w:val="00C150F0"/>
    <w:rsid w:val="00C16954"/>
    <w:rsid w:val="00C30AF3"/>
    <w:rsid w:val="00C30FE8"/>
    <w:rsid w:val="00C31DCE"/>
    <w:rsid w:val="00C347B7"/>
    <w:rsid w:val="00C41152"/>
    <w:rsid w:val="00C425EA"/>
    <w:rsid w:val="00C50E69"/>
    <w:rsid w:val="00C52D3B"/>
    <w:rsid w:val="00C52E0D"/>
    <w:rsid w:val="00C53DE8"/>
    <w:rsid w:val="00C55F89"/>
    <w:rsid w:val="00C83208"/>
    <w:rsid w:val="00C84288"/>
    <w:rsid w:val="00C90563"/>
    <w:rsid w:val="00C91965"/>
    <w:rsid w:val="00C9244D"/>
    <w:rsid w:val="00CA1302"/>
    <w:rsid w:val="00CA426B"/>
    <w:rsid w:val="00CB6958"/>
    <w:rsid w:val="00CD3FB8"/>
    <w:rsid w:val="00CD6994"/>
    <w:rsid w:val="00CE0B64"/>
    <w:rsid w:val="00CE2289"/>
    <w:rsid w:val="00CE2440"/>
    <w:rsid w:val="00CE694D"/>
    <w:rsid w:val="00CE7FFB"/>
    <w:rsid w:val="00CF06B9"/>
    <w:rsid w:val="00CF3BAB"/>
    <w:rsid w:val="00D00D4D"/>
    <w:rsid w:val="00D02594"/>
    <w:rsid w:val="00D12F1E"/>
    <w:rsid w:val="00D13D12"/>
    <w:rsid w:val="00D30D4B"/>
    <w:rsid w:val="00D34376"/>
    <w:rsid w:val="00D3785C"/>
    <w:rsid w:val="00D41354"/>
    <w:rsid w:val="00D4718B"/>
    <w:rsid w:val="00D6351A"/>
    <w:rsid w:val="00D6477D"/>
    <w:rsid w:val="00D66B88"/>
    <w:rsid w:val="00D70AC0"/>
    <w:rsid w:val="00D74223"/>
    <w:rsid w:val="00D77BA3"/>
    <w:rsid w:val="00D80F55"/>
    <w:rsid w:val="00D879F5"/>
    <w:rsid w:val="00D9145D"/>
    <w:rsid w:val="00D9250F"/>
    <w:rsid w:val="00D94301"/>
    <w:rsid w:val="00D96459"/>
    <w:rsid w:val="00D96BC6"/>
    <w:rsid w:val="00DA3829"/>
    <w:rsid w:val="00DA3952"/>
    <w:rsid w:val="00DA47DF"/>
    <w:rsid w:val="00DB45B6"/>
    <w:rsid w:val="00DB541B"/>
    <w:rsid w:val="00DC0969"/>
    <w:rsid w:val="00DC3C1B"/>
    <w:rsid w:val="00DC6A52"/>
    <w:rsid w:val="00DC72A3"/>
    <w:rsid w:val="00DC7A1D"/>
    <w:rsid w:val="00DD02F2"/>
    <w:rsid w:val="00DD17FB"/>
    <w:rsid w:val="00DD2B22"/>
    <w:rsid w:val="00DE0129"/>
    <w:rsid w:val="00DE0520"/>
    <w:rsid w:val="00DE1200"/>
    <w:rsid w:val="00DE53D0"/>
    <w:rsid w:val="00DE6437"/>
    <w:rsid w:val="00DF6F21"/>
    <w:rsid w:val="00E00477"/>
    <w:rsid w:val="00E0737C"/>
    <w:rsid w:val="00E10A7A"/>
    <w:rsid w:val="00E2170A"/>
    <w:rsid w:val="00E253CA"/>
    <w:rsid w:val="00E27100"/>
    <w:rsid w:val="00E41030"/>
    <w:rsid w:val="00E50D23"/>
    <w:rsid w:val="00E52512"/>
    <w:rsid w:val="00E54E87"/>
    <w:rsid w:val="00E54F4A"/>
    <w:rsid w:val="00E6284A"/>
    <w:rsid w:val="00E70D43"/>
    <w:rsid w:val="00E73102"/>
    <w:rsid w:val="00E80C8F"/>
    <w:rsid w:val="00E87390"/>
    <w:rsid w:val="00E93252"/>
    <w:rsid w:val="00E93CDD"/>
    <w:rsid w:val="00E9616E"/>
    <w:rsid w:val="00E9792A"/>
    <w:rsid w:val="00EA3066"/>
    <w:rsid w:val="00EA3859"/>
    <w:rsid w:val="00EA7B66"/>
    <w:rsid w:val="00EC0FAD"/>
    <w:rsid w:val="00EC3C6A"/>
    <w:rsid w:val="00ED1A62"/>
    <w:rsid w:val="00ED1B22"/>
    <w:rsid w:val="00ED5147"/>
    <w:rsid w:val="00EE10D4"/>
    <w:rsid w:val="00EE16FE"/>
    <w:rsid w:val="00EE7D2E"/>
    <w:rsid w:val="00EF21D9"/>
    <w:rsid w:val="00F034F7"/>
    <w:rsid w:val="00F05C96"/>
    <w:rsid w:val="00F13059"/>
    <w:rsid w:val="00F15471"/>
    <w:rsid w:val="00F20A4F"/>
    <w:rsid w:val="00F22490"/>
    <w:rsid w:val="00F3515E"/>
    <w:rsid w:val="00F37838"/>
    <w:rsid w:val="00F41341"/>
    <w:rsid w:val="00F47F06"/>
    <w:rsid w:val="00F52C55"/>
    <w:rsid w:val="00F60341"/>
    <w:rsid w:val="00F6546C"/>
    <w:rsid w:val="00F67978"/>
    <w:rsid w:val="00F718EB"/>
    <w:rsid w:val="00F752F8"/>
    <w:rsid w:val="00F77DC3"/>
    <w:rsid w:val="00F87D64"/>
    <w:rsid w:val="00F9162B"/>
    <w:rsid w:val="00F94534"/>
    <w:rsid w:val="00FB5C9B"/>
    <w:rsid w:val="00FB7819"/>
    <w:rsid w:val="00FC503D"/>
    <w:rsid w:val="00FD0DB5"/>
    <w:rsid w:val="00FD2921"/>
    <w:rsid w:val="00FD440E"/>
    <w:rsid w:val="00FD4E7E"/>
    <w:rsid w:val="00FD5292"/>
    <w:rsid w:val="00FD7C9C"/>
    <w:rsid w:val="00FE24D8"/>
    <w:rsid w:val="00FE3814"/>
    <w:rsid w:val="00FE7DE3"/>
    <w:rsid w:val="00FF175A"/>
    <w:rsid w:val="01110F6C"/>
    <w:rsid w:val="014557C2"/>
    <w:rsid w:val="014B08FF"/>
    <w:rsid w:val="014C6B51"/>
    <w:rsid w:val="016C71F3"/>
    <w:rsid w:val="01763BCE"/>
    <w:rsid w:val="028E3199"/>
    <w:rsid w:val="02F54FC6"/>
    <w:rsid w:val="031418F0"/>
    <w:rsid w:val="03870314"/>
    <w:rsid w:val="04163446"/>
    <w:rsid w:val="042518DB"/>
    <w:rsid w:val="04695C6C"/>
    <w:rsid w:val="048E56D2"/>
    <w:rsid w:val="05852631"/>
    <w:rsid w:val="05DC421B"/>
    <w:rsid w:val="065A3ABE"/>
    <w:rsid w:val="067145BC"/>
    <w:rsid w:val="06F9052B"/>
    <w:rsid w:val="071528D4"/>
    <w:rsid w:val="078E4A89"/>
    <w:rsid w:val="07A97AE2"/>
    <w:rsid w:val="081718E0"/>
    <w:rsid w:val="08386081"/>
    <w:rsid w:val="083C5D3F"/>
    <w:rsid w:val="087C0FEF"/>
    <w:rsid w:val="09095327"/>
    <w:rsid w:val="09614CFA"/>
    <w:rsid w:val="09CF14AE"/>
    <w:rsid w:val="0A0E729A"/>
    <w:rsid w:val="0A31689B"/>
    <w:rsid w:val="0ACC0D02"/>
    <w:rsid w:val="0B386398"/>
    <w:rsid w:val="0CE57E5A"/>
    <w:rsid w:val="0D2070E4"/>
    <w:rsid w:val="0D5967BC"/>
    <w:rsid w:val="0DC14423"/>
    <w:rsid w:val="0E8536A2"/>
    <w:rsid w:val="0EE20AF5"/>
    <w:rsid w:val="0EE7302A"/>
    <w:rsid w:val="0F6B625C"/>
    <w:rsid w:val="0FD77ADF"/>
    <w:rsid w:val="100345C6"/>
    <w:rsid w:val="1173012A"/>
    <w:rsid w:val="12135469"/>
    <w:rsid w:val="12C80174"/>
    <w:rsid w:val="130D3C66"/>
    <w:rsid w:val="135875D7"/>
    <w:rsid w:val="137720FA"/>
    <w:rsid w:val="13A03693"/>
    <w:rsid w:val="13A4281C"/>
    <w:rsid w:val="13AE71F7"/>
    <w:rsid w:val="14074B59"/>
    <w:rsid w:val="1433594E"/>
    <w:rsid w:val="14830684"/>
    <w:rsid w:val="16003C8C"/>
    <w:rsid w:val="165B1009"/>
    <w:rsid w:val="16AE41A6"/>
    <w:rsid w:val="17141582"/>
    <w:rsid w:val="174340FA"/>
    <w:rsid w:val="17465999"/>
    <w:rsid w:val="178978B8"/>
    <w:rsid w:val="179964E0"/>
    <w:rsid w:val="17CF3BE0"/>
    <w:rsid w:val="17D80CE7"/>
    <w:rsid w:val="180C0990"/>
    <w:rsid w:val="182B52BA"/>
    <w:rsid w:val="183103F7"/>
    <w:rsid w:val="184F4B52"/>
    <w:rsid w:val="19265A82"/>
    <w:rsid w:val="19591B3A"/>
    <w:rsid w:val="19597C05"/>
    <w:rsid w:val="199E1ABC"/>
    <w:rsid w:val="1A791713"/>
    <w:rsid w:val="1A7A6085"/>
    <w:rsid w:val="1A9A6727"/>
    <w:rsid w:val="1AD242F6"/>
    <w:rsid w:val="1AD25EC1"/>
    <w:rsid w:val="1B59213E"/>
    <w:rsid w:val="1B8F5B60"/>
    <w:rsid w:val="1C625023"/>
    <w:rsid w:val="1CA92C52"/>
    <w:rsid w:val="1D2C29E8"/>
    <w:rsid w:val="1D680A82"/>
    <w:rsid w:val="1DAD6772"/>
    <w:rsid w:val="1DD91315"/>
    <w:rsid w:val="1E5170FD"/>
    <w:rsid w:val="1E9516DF"/>
    <w:rsid w:val="1F396BB1"/>
    <w:rsid w:val="1F7E48B7"/>
    <w:rsid w:val="1FB042F7"/>
    <w:rsid w:val="202A40A9"/>
    <w:rsid w:val="203E02E4"/>
    <w:rsid w:val="204650A3"/>
    <w:rsid w:val="20743577"/>
    <w:rsid w:val="20C95670"/>
    <w:rsid w:val="21156B08"/>
    <w:rsid w:val="213701F2"/>
    <w:rsid w:val="21921F06"/>
    <w:rsid w:val="21CC52FC"/>
    <w:rsid w:val="21DA565B"/>
    <w:rsid w:val="2224050C"/>
    <w:rsid w:val="22537EC1"/>
    <w:rsid w:val="228A52D3"/>
    <w:rsid w:val="22910410"/>
    <w:rsid w:val="230E380E"/>
    <w:rsid w:val="233A0AA7"/>
    <w:rsid w:val="245931AF"/>
    <w:rsid w:val="24773635"/>
    <w:rsid w:val="24DE1906"/>
    <w:rsid w:val="25396B3D"/>
    <w:rsid w:val="25F546E7"/>
    <w:rsid w:val="25FD7B6A"/>
    <w:rsid w:val="26103D41"/>
    <w:rsid w:val="265A4FBD"/>
    <w:rsid w:val="26AA5F44"/>
    <w:rsid w:val="26BE554B"/>
    <w:rsid w:val="2742617D"/>
    <w:rsid w:val="27677991"/>
    <w:rsid w:val="27767BD4"/>
    <w:rsid w:val="27A02EA3"/>
    <w:rsid w:val="27C43035"/>
    <w:rsid w:val="280418A2"/>
    <w:rsid w:val="28355CE1"/>
    <w:rsid w:val="2866124F"/>
    <w:rsid w:val="28884063"/>
    <w:rsid w:val="294855A0"/>
    <w:rsid w:val="294A57BC"/>
    <w:rsid w:val="295108F9"/>
    <w:rsid w:val="29BD7D3C"/>
    <w:rsid w:val="2A0E0598"/>
    <w:rsid w:val="2B2F4C6A"/>
    <w:rsid w:val="2B681F2A"/>
    <w:rsid w:val="2B92524F"/>
    <w:rsid w:val="2C414FF4"/>
    <w:rsid w:val="2C8D7E9A"/>
    <w:rsid w:val="2CAD4098"/>
    <w:rsid w:val="2D4D7798"/>
    <w:rsid w:val="2DCE2518"/>
    <w:rsid w:val="2DD04828"/>
    <w:rsid w:val="2DFF6B75"/>
    <w:rsid w:val="2E2503A7"/>
    <w:rsid w:val="2E6B5FB9"/>
    <w:rsid w:val="2F063F34"/>
    <w:rsid w:val="2F9E5F1A"/>
    <w:rsid w:val="2FFB336C"/>
    <w:rsid w:val="30310273"/>
    <w:rsid w:val="308C30EC"/>
    <w:rsid w:val="30B579BF"/>
    <w:rsid w:val="30C02FB7"/>
    <w:rsid w:val="30FF2927"/>
    <w:rsid w:val="314F1BC2"/>
    <w:rsid w:val="316D7FA0"/>
    <w:rsid w:val="31AA329C"/>
    <w:rsid w:val="31C51E84"/>
    <w:rsid w:val="31E0281A"/>
    <w:rsid w:val="31E06CBE"/>
    <w:rsid w:val="321965A5"/>
    <w:rsid w:val="323808A8"/>
    <w:rsid w:val="32F612D4"/>
    <w:rsid w:val="330B1637"/>
    <w:rsid w:val="33151FAC"/>
    <w:rsid w:val="33D12052"/>
    <w:rsid w:val="34076784"/>
    <w:rsid w:val="342506E2"/>
    <w:rsid w:val="34621C0C"/>
    <w:rsid w:val="350E26F7"/>
    <w:rsid w:val="360D4F84"/>
    <w:rsid w:val="36146F36"/>
    <w:rsid w:val="361B02C4"/>
    <w:rsid w:val="36486BE0"/>
    <w:rsid w:val="366C0B20"/>
    <w:rsid w:val="368045CB"/>
    <w:rsid w:val="37B833F9"/>
    <w:rsid w:val="3825542A"/>
    <w:rsid w:val="38507C4A"/>
    <w:rsid w:val="38577CA9"/>
    <w:rsid w:val="38EA0422"/>
    <w:rsid w:val="39196CA5"/>
    <w:rsid w:val="395C712A"/>
    <w:rsid w:val="396B3311"/>
    <w:rsid w:val="3971469F"/>
    <w:rsid w:val="398919E9"/>
    <w:rsid w:val="398951EE"/>
    <w:rsid w:val="399D36E6"/>
    <w:rsid w:val="3A8328DC"/>
    <w:rsid w:val="3A872999"/>
    <w:rsid w:val="3ACF78CF"/>
    <w:rsid w:val="3BA058B1"/>
    <w:rsid w:val="3BAE5B40"/>
    <w:rsid w:val="3BC23194"/>
    <w:rsid w:val="3BFC2946"/>
    <w:rsid w:val="3CB90837"/>
    <w:rsid w:val="3CEF24AB"/>
    <w:rsid w:val="3D3D4FC4"/>
    <w:rsid w:val="3D483969"/>
    <w:rsid w:val="3D670293"/>
    <w:rsid w:val="3D88658E"/>
    <w:rsid w:val="3DAC214A"/>
    <w:rsid w:val="3DD376D7"/>
    <w:rsid w:val="3E43304C"/>
    <w:rsid w:val="3E7013C9"/>
    <w:rsid w:val="3EC60FE9"/>
    <w:rsid w:val="3EE871B2"/>
    <w:rsid w:val="3F3643C1"/>
    <w:rsid w:val="3FA568E7"/>
    <w:rsid w:val="3FB452E6"/>
    <w:rsid w:val="404B17A6"/>
    <w:rsid w:val="40777C38"/>
    <w:rsid w:val="407A652F"/>
    <w:rsid w:val="4090365D"/>
    <w:rsid w:val="40BC4452"/>
    <w:rsid w:val="40D774DE"/>
    <w:rsid w:val="40FC5196"/>
    <w:rsid w:val="41126768"/>
    <w:rsid w:val="41562AF9"/>
    <w:rsid w:val="42334BE8"/>
    <w:rsid w:val="433E1A96"/>
    <w:rsid w:val="43A63488"/>
    <w:rsid w:val="44670B79"/>
    <w:rsid w:val="44DA759D"/>
    <w:rsid w:val="44E328F5"/>
    <w:rsid w:val="45F621B4"/>
    <w:rsid w:val="46056022"/>
    <w:rsid w:val="46B5206F"/>
    <w:rsid w:val="47AF6ABF"/>
    <w:rsid w:val="47FB7F56"/>
    <w:rsid w:val="482D407D"/>
    <w:rsid w:val="49523BA5"/>
    <w:rsid w:val="49AE7138"/>
    <w:rsid w:val="4A020A66"/>
    <w:rsid w:val="4A8A75EF"/>
    <w:rsid w:val="4B0636F5"/>
    <w:rsid w:val="4B971D44"/>
    <w:rsid w:val="4BA542DE"/>
    <w:rsid w:val="4C742ECE"/>
    <w:rsid w:val="4C9B5F2F"/>
    <w:rsid w:val="4CD46FC7"/>
    <w:rsid w:val="4D0F19A9"/>
    <w:rsid w:val="4D471547"/>
    <w:rsid w:val="4E156711"/>
    <w:rsid w:val="4E1A397F"/>
    <w:rsid w:val="4E3B5550"/>
    <w:rsid w:val="4E43084C"/>
    <w:rsid w:val="4E4D1247"/>
    <w:rsid w:val="4E636855"/>
    <w:rsid w:val="4E8C5DAC"/>
    <w:rsid w:val="4F1F277C"/>
    <w:rsid w:val="4F674123"/>
    <w:rsid w:val="502A762A"/>
    <w:rsid w:val="503952F8"/>
    <w:rsid w:val="50EA500B"/>
    <w:rsid w:val="50F47C38"/>
    <w:rsid w:val="513E2C61"/>
    <w:rsid w:val="51705511"/>
    <w:rsid w:val="519B6306"/>
    <w:rsid w:val="51C770FB"/>
    <w:rsid w:val="53605111"/>
    <w:rsid w:val="545D5AF4"/>
    <w:rsid w:val="54CC0C0E"/>
    <w:rsid w:val="551C775D"/>
    <w:rsid w:val="555B64D8"/>
    <w:rsid w:val="55E86A26"/>
    <w:rsid w:val="562C3D97"/>
    <w:rsid w:val="56D54068"/>
    <w:rsid w:val="56EF6ED8"/>
    <w:rsid w:val="56F423F7"/>
    <w:rsid w:val="57032983"/>
    <w:rsid w:val="5712706A"/>
    <w:rsid w:val="57684EDC"/>
    <w:rsid w:val="57F75D44"/>
    <w:rsid w:val="58627B7D"/>
    <w:rsid w:val="58B12250"/>
    <w:rsid w:val="58C47EF0"/>
    <w:rsid w:val="58F05189"/>
    <w:rsid w:val="5915699E"/>
    <w:rsid w:val="591E42C6"/>
    <w:rsid w:val="59C86CF0"/>
    <w:rsid w:val="59D86349"/>
    <w:rsid w:val="5A952381"/>
    <w:rsid w:val="5B44356A"/>
    <w:rsid w:val="5B6A1223"/>
    <w:rsid w:val="5B751975"/>
    <w:rsid w:val="5BF62A84"/>
    <w:rsid w:val="5C525D24"/>
    <w:rsid w:val="5D1C479E"/>
    <w:rsid w:val="5D9C0138"/>
    <w:rsid w:val="5DC50992"/>
    <w:rsid w:val="5DCF1811"/>
    <w:rsid w:val="5E0F60B1"/>
    <w:rsid w:val="5E380664"/>
    <w:rsid w:val="5E443FAD"/>
    <w:rsid w:val="5E714676"/>
    <w:rsid w:val="5E993BCD"/>
    <w:rsid w:val="5EC155FD"/>
    <w:rsid w:val="5EE4753E"/>
    <w:rsid w:val="5F294F51"/>
    <w:rsid w:val="5FF3702B"/>
    <w:rsid w:val="60BB607C"/>
    <w:rsid w:val="60E90E3C"/>
    <w:rsid w:val="60F15F42"/>
    <w:rsid w:val="60FD1D28"/>
    <w:rsid w:val="61475B62"/>
    <w:rsid w:val="61581B1D"/>
    <w:rsid w:val="61A92379"/>
    <w:rsid w:val="61F335F4"/>
    <w:rsid w:val="623600B0"/>
    <w:rsid w:val="62E47B0C"/>
    <w:rsid w:val="62F86346"/>
    <w:rsid w:val="638E5CCA"/>
    <w:rsid w:val="647669FA"/>
    <w:rsid w:val="64B64BBC"/>
    <w:rsid w:val="652266CA"/>
    <w:rsid w:val="653D3504"/>
    <w:rsid w:val="658F3985"/>
    <w:rsid w:val="66150A37"/>
    <w:rsid w:val="663C7C5F"/>
    <w:rsid w:val="664D2523"/>
    <w:rsid w:val="668313EA"/>
    <w:rsid w:val="68617509"/>
    <w:rsid w:val="688F1A83"/>
    <w:rsid w:val="68F760C0"/>
    <w:rsid w:val="6A6211DD"/>
    <w:rsid w:val="6AA16E35"/>
    <w:rsid w:val="6B841E8D"/>
    <w:rsid w:val="6BAE515B"/>
    <w:rsid w:val="6C3E6ACB"/>
    <w:rsid w:val="6C483634"/>
    <w:rsid w:val="6C937EAD"/>
    <w:rsid w:val="6CB30550"/>
    <w:rsid w:val="6CC30793"/>
    <w:rsid w:val="6CEB1A97"/>
    <w:rsid w:val="6D003795"/>
    <w:rsid w:val="6D9C6F03"/>
    <w:rsid w:val="6E7D7D8F"/>
    <w:rsid w:val="6EB03A00"/>
    <w:rsid w:val="6F152497"/>
    <w:rsid w:val="6F1E43A6"/>
    <w:rsid w:val="6F834209"/>
    <w:rsid w:val="6FE70C3C"/>
    <w:rsid w:val="702B124D"/>
    <w:rsid w:val="705B2369"/>
    <w:rsid w:val="706C4C83"/>
    <w:rsid w:val="708741CD"/>
    <w:rsid w:val="70A97C9F"/>
    <w:rsid w:val="71325EE7"/>
    <w:rsid w:val="716F0EE9"/>
    <w:rsid w:val="71997719"/>
    <w:rsid w:val="71B14F35"/>
    <w:rsid w:val="71B86A06"/>
    <w:rsid w:val="71CC0ED0"/>
    <w:rsid w:val="72181581"/>
    <w:rsid w:val="723B7C8B"/>
    <w:rsid w:val="7240772E"/>
    <w:rsid w:val="73B21561"/>
    <w:rsid w:val="73D94D40"/>
    <w:rsid w:val="73DC2510"/>
    <w:rsid w:val="7404270E"/>
    <w:rsid w:val="740578E3"/>
    <w:rsid w:val="740B4446"/>
    <w:rsid w:val="755503F6"/>
    <w:rsid w:val="75863993"/>
    <w:rsid w:val="75987FF9"/>
    <w:rsid w:val="762A53DF"/>
    <w:rsid w:val="76870A83"/>
    <w:rsid w:val="76A9353C"/>
    <w:rsid w:val="76B63116"/>
    <w:rsid w:val="76E00193"/>
    <w:rsid w:val="776704BC"/>
    <w:rsid w:val="77A94A29"/>
    <w:rsid w:val="77CD4BBB"/>
    <w:rsid w:val="780D19C9"/>
    <w:rsid w:val="78A91184"/>
    <w:rsid w:val="79DF2984"/>
    <w:rsid w:val="7A0D129F"/>
    <w:rsid w:val="7A2860D9"/>
    <w:rsid w:val="7A4F18B8"/>
    <w:rsid w:val="7A592736"/>
    <w:rsid w:val="7A8772A3"/>
    <w:rsid w:val="7AFE508C"/>
    <w:rsid w:val="7B000E04"/>
    <w:rsid w:val="7B074467"/>
    <w:rsid w:val="7B5D6256"/>
    <w:rsid w:val="7B8178EE"/>
    <w:rsid w:val="7B9A47C8"/>
    <w:rsid w:val="7BEC1388"/>
    <w:rsid w:val="7C4D62CB"/>
    <w:rsid w:val="7C8B0BA1"/>
    <w:rsid w:val="7CB71996"/>
    <w:rsid w:val="7D851A94"/>
    <w:rsid w:val="7DB859C6"/>
    <w:rsid w:val="7DED74EF"/>
    <w:rsid w:val="7E3037AE"/>
    <w:rsid w:val="7E665422"/>
    <w:rsid w:val="7E7062A0"/>
    <w:rsid w:val="7E843A51"/>
    <w:rsid w:val="7EB75C7D"/>
    <w:rsid w:val="7EDD752E"/>
    <w:rsid w:val="7FF8654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0"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nhideWhenUsed="0" w:uiPriority="0" w:semiHidden="0"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nhideWhenUsed="0" w:uiPriority="0" w:semiHidden="0"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0" w:semiHidden="0" w:name="Date"/>
    <w:lsdException w:qFormat="1" w:unhideWhenUsed="0" w:uiPriority="0" w:semiHidden="0"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spacing w:before="10" w:after="10"/>
      <w:jc w:val="both"/>
    </w:pPr>
    <w:rPr>
      <w:rFonts w:ascii="Times New Roman" w:hAnsi="Times New Roman" w:eastAsia="宋体" w:cs="Times New Roman"/>
      <w:kern w:val="2"/>
      <w:sz w:val="21"/>
      <w:szCs w:val="24"/>
      <w:lang w:val="en-US" w:eastAsia="zh-CN" w:bidi="ar-SA"/>
    </w:rPr>
  </w:style>
  <w:style w:type="paragraph" w:styleId="2">
    <w:name w:val="heading 2"/>
    <w:basedOn w:val="1"/>
    <w:next w:val="1"/>
    <w:autoRedefine/>
    <w:unhideWhenUsed/>
    <w:qFormat/>
    <w:uiPriority w:val="0"/>
    <w:pPr>
      <w:spacing w:before="100" w:beforeAutospacing="1" w:after="100" w:afterAutospacing="1"/>
      <w:jc w:val="left"/>
      <w:outlineLvl w:val="1"/>
    </w:pPr>
    <w:rPr>
      <w:rFonts w:hint="eastAsia" w:ascii="宋体" w:hAnsi="宋体"/>
      <w:b/>
      <w:bCs/>
      <w:kern w:val="0"/>
      <w:sz w:val="36"/>
      <w:szCs w:val="36"/>
    </w:rPr>
  </w:style>
  <w:style w:type="character" w:default="1" w:styleId="14">
    <w:name w:val="Default Paragraph Font"/>
    <w:autoRedefine/>
    <w:semiHidden/>
    <w:unhideWhenUsed/>
    <w:qFormat/>
    <w:uiPriority w:val="1"/>
  </w:style>
  <w:style w:type="table" w:default="1" w:styleId="12">
    <w:name w:val="Normal Table"/>
    <w:autoRedefine/>
    <w:semiHidden/>
    <w:unhideWhenUsed/>
    <w:qFormat/>
    <w:uiPriority w:val="99"/>
    <w:tblPr>
      <w:tblCellMar>
        <w:top w:w="0" w:type="dxa"/>
        <w:left w:w="108" w:type="dxa"/>
        <w:bottom w:w="0" w:type="dxa"/>
        <w:right w:w="108" w:type="dxa"/>
      </w:tblCellMar>
    </w:tblPr>
  </w:style>
  <w:style w:type="paragraph" w:styleId="3">
    <w:name w:val="annotation text"/>
    <w:basedOn w:val="1"/>
    <w:link w:val="17"/>
    <w:autoRedefine/>
    <w:qFormat/>
    <w:uiPriority w:val="0"/>
    <w:pPr>
      <w:jc w:val="left"/>
    </w:pPr>
  </w:style>
  <w:style w:type="paragraph" w:styleId="4">
    <w:name w:val="Body Text"/>
    <w:basedOn w:val="1"/>
    <w:autoRedefine/>
    <w:semiHidden/>
    <w:qFormat/>
    <w:uiPriority w:val="0"/>
    <w:rPr>
      <w:rFonts w:ascii="微软雅黑" w:hAnsi="微软雅黑" w:eastAsia="微软雅黑" w:cs="微软雅黑"/>
      <w:sz w:val="24"/>
      <w:szCs w:val="24"/>
      <w:lang w:val="en-US" w:eastAsia="en-US" w:bidi="ar-SA"/>
    </w:rPr>
  </w:style>
  <w:style w:type="paragraph" w:styleId="5">
    <w:name w:val="Date"/>
    <w:basedOn w:val="1"/>
    <w:next w:val="1"/>
    <w:link w:val="18"/>
    <w:autoRedefine/>
    <w:unhideWhenUsed/>
    <w:qFormat/>
    <w:uiPriority w:val="0"/>
    <w:pPr>
      <w:ind w:left="100" w:leftChars="2500"/>
    </w:pPr>
  </w:style>
  <w:style w:type="paragraph" w:styleId="6">
    <w:name w:val="Balloon Text"/>
    <w:basedOn w:val="1"/>
    <w:link w:val="19"/>
    <w:autoRedefine/>
    <w:unhideWhenUsed/>
    <w:qFormat/>
    <w:uiPriority w:val="99"/>
    <w:pPr>
      <w:spacing w:before="0" w:after="0"/>
    </w:pPr>
    <w:rPr>
      <w:sz w:val="18"/>
      <w:szCs w:val="18"/>
    </w:rPr>
  </w:style>
  <w:style w:type="paragraph" w:styleId="7">
    <w:name w:val="footer"/>
    <w:basedOn w:val="1"/>
    <w:link w:val="20"/>
    <w:autoRedefine/>
    <w:unhideWhenUsed/>
    <w:qFormat/>
    <w:uiPriority w:val="99"/>
    <w:pPr>
      <w:tabs>
        <w:tab w:val="center" w:pos="4153"/>
        <w:tab w:val="right" w:pos="8306"/>
      </w:tabs>
      <w:snapToGrid w:val="0"/>
      <w:jc w:val="left"/>
    </w:pPr>
    <w:rPr>
      <w:sz w:val="18"/>
      <w:szCs w:val="18"/>
    </w:rPr>
  </w:style>
  <w:style w:type="paragraph" w:styleId="8">
    <w:name w:val="header"/>
    <w:basedOn w:val="1"/>
    <w:link w:val="21"/>
    <w:autoRedefine/>
    <w:unhideWhenUsed/>
    <w:qFormat/>
    <w:uiPriority w:val="99"/>
    <w:pPr>
      <w:pBdr>
        <w:bottom w:val="single" w:color="auto" w:sz="6" w:space="1"/>
      </w:pBdr>
      <w:tabs>
        <w:tab w:val="center" w:pos="4153"/>
        <w:tab w:val="right" w:pos="8306"/>
      </w:tabs>
      <w:snapToGrid w:val="0"/>
      <w:jc w:val="center"/>
    </w:pPr>
    <w:rPr>
      <w:sz w:val="18"/>
      <w:szCs w:val="18"/>
    </w:rPr>
  </w:style>
  <w:style w:type="paragraph" w:styleId="9">
    <w:name w:val="Normal (Web)"/>
    <w:basedOn w:val="1"/>
    <w:autoRedefine/>
    <w:qFormat/>
    <w:uiPriority w:val="0"/>
    <w:pPr>
      <w:spacing w:before="100" w:beforeAutospacing="1" w:after="100" w:afterAutospacing="1"/>
      <w:jc w:val="left"/>
    </w:pPr>
    <w:rPr>
      <w:kern w:val="0"/>
      <w:sz w:val="24"/>
    </w:rPr>
  </w:style>
  <w:style w:type="paragraph" w:styleId="10">
    <w:name w:val="annotation subject"/>
    <w:basedOn w:val="3"/>
    <w:next w:val="3"/>
    <w:link w:val="22"/>
    <w:autoRedefine/>
    <w:unhideWhenUsed/>
    <w:qFormat/>
    <w:uiPriority w:val="99"/>
    <w:rPr>
      <w:b/>
      <w:bCs/>
    </w:rPr>
  </w:style>
  <w:style w:type="paragraph" w:styleId="11">
    <w:name w:val="Body Text First Indent"/>
    <w:basedOn w:val="4"/>
    <w:autoRedefine/>
    <w:qFormat/>
    <w:uiPriority w:val="0"/>
    <w:pPr>
      <w:adjustRightInd w:val="0"/>
      <w:spacing w:line="360" w:lineRule="auto"/>
      <w:ind w:firstLine="420"/>
      <w:textAlignment w:val="baseline"/>
    </w:pPr>
    <w:rPr>
      <w:rFonts w:ascii="Calibri" w:hAnsi="Calibri" w:eastAsia="楷体_GB2312"/>
      <w:kern w:val="0"/>
      <w:sz w:val="24"/>
    </w:rPr>
  </w:style>
  <w:style w:type="table" w:styleId="13">
    <w:name w:val="Table Grid"/>
    <w:basedOn w:val="12"/>
    <w:autoRedefine/>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5">
    <w:name w:val="Hyperlink"/>
    <w:basedOn w:val="14"/>
    <w:autoRedefine/>
    <w:unhideWhenUsed/>
    <w:qFormat/>
    <w:uiPriority w:val="99"/>
    <w:rPr>
      <w:color w:val="0563C1"/>
      <w:u w:val="single"/>
    </w:rPr>
  </w:style>
  <w:style w:type="character" w:styleId="16">
    <w:name w:val="annotation reference"/>
    <w:autoRedefine/>
    <w:qFormat/>
    <w:uiPriority w:val="0"/>
    <w:rPr>
      <w:sz w:val="21"/>
      <w:szCs w:val="21"/>
    </w:rPr>
  </w:style>
  <w:style w:type="character" w:customStyle="1" w:styleId="17">
    <w:name w:val="批注文字 Char"/>
    <w:basedOn w:val="14"/>
    <w:link w:val="3"/>
    <w:autoRedefine/>
    <w:qFormat/>
    <w:uiPriority w:val="0"/>
    <w:rPr>
      <w:rFonts w:ascii="Times New Roman" w:hAnsi="Times New Roman" w:eastAsia="宋体" w:cs="Times New Roman"/>
      <w:szCs w:val="24"/>
    </w:rPr>
  </w:style>
  <w:style w:type="character" w:customStyle="1" w:styleId="18">
    <w:name w:val="日期 Char"/>
    <w:basedOn w:val="14"/>
    <w:link w:val="5"/>
    <w:autoRedefine/>
    <w:qFormat/>
    <w:uiPriority w:val="0"/>
    <w:rPr>
      <w:rFonts w:ascii="Times New Roman" w:hAnsi="Times New Roman" w:eastAsia="宋体" w:cs="Times New Roman"/>
      <w:szCs w:val="24"/>
    </w:rPr>
  </w:style>
  <w:style w:type="character" w:customStyle="1" w:styleId="19">
    <w:name w:val="批注框文本 Char"/>
    <w:basedOn w:val="14"/>
    <w:link w:val="6"/>
    <w:autoRedefine/>
    <w:semiHidden/>
    <w:qFormat/>
    <w:uiPriority w:val="99"/>
    <w:rPr>
      <w:rFonts w:ascii="Times New Roman" w:hAnsi="Times New Roman" w:eastAsia="宋体" w:cs="Times New Roman"/>
      <w:sz w:val="18"/>
      <w:szCs w:val="18"/>
    </w:rPr>
  </w:style>
  <w:style w:type="character" w:customStyle="1" w:styleId="20">
    <w:name w:val="页脚 Char"/>
    <w:basedOn w:val="14"/>
    <w:link w:val="7"/>
    <w:autoRedefine/>
    <w:qFormat/>
    <w:uiPriority w:val="99"/>
    <w:rPr>
      <w:rFonts w:ascii="Times New Roman" w:hAnsi="Times New Roman" w:eastAsia="宋体" w:cs="Times New Roman"/>
      <w:sz w:val="18"/>
      <w:szCs w:val="18"/>
    </w:rPr>
  </w:style>
  <w:style w:type="character" w:customStyle="1" w:styleId="21">
    <w:name w:val="页眉 Char"/>
    <w:basedOn w:val="14"/>
    <w:link w:val="8"/>
    <w:autoRedefine/>
    <w:qFormat/>
    <w:uiPriority w:val="99"/>
    <w:rPr>
      <w:rFonts w:ascii="Times New Roman" w:hAnsi="Times New Roman" w:eastAsia="宋体" w:cs="Times New Roman"/>
      <w:sz w:val="18"/>
      <w:szCs w:val="18"/>
    </w:rPr>
  </w:style>
  <w:style w:type="character" w:customStyle="1" w:styleId="22">
    <w:name w:val="批注主题 Char"/>
    <w:basedOn w:val="17"/>
    <w:link w:val="10"/>
    <w:autoRedefine/>
    <w:semiHidden/>
    <w:qFormat/>
    <w:uiPriority w:val="99"/>
    <w:rPr>
      <w:rFonts w:ascii="Times New Roman" w:hAnsi="Times New Roman" w:eastAsia="宋体" w:cs="Times New Roman"/>
      <w:b/>
      <w:bCs/>
      <w:szCs w:val="24"/>
    </w:rPr>
  </w:style>
  <w:style w:type="paragraph" w:customStyle="1" w:styleId="23">
    <w:name w:val="列出段落1"/>
    <w:basedOn w:val="1"/>
    <w:autoRedefine/>
    <w:qFormat/>
    <w:uiPriority w:val="34"/>
    <w:pPr>
      <w:ind w:firstLine="420" w:firstLineChars="200"/>
    </w:pPr>
  </w:style>
  <w:style w:type="paragraph" w:styleId="24">
    <w:name w:val="List Paragraph"/>
    <w:basedOn w:val="1"/>
    <w:autoRedefine/>
    <w:qFormat/>
    <w:uiPriority w:val="34"/>
    <w:pPr>
      <w:ind w:firstLine="420" w:firstLineChars="200"/>
    </w:pPr>
  </w:style>
  <w:style w:type="paragraph" w:customStyle="1" w:styleId="25">
    <w:name w:val="列出段落2"/>
    <w:basedOn w:val="1"/>
    <w:autoRedefine/>
    <w:qFormat/>
    <w:uiPriority w:val="0"/>
    <w:pPr>
      <w:ind w:firstLine="420" w:firstLineChars="200"/>
    </w:pPr>
  </w:style>
  <w:style w:type="paragraph" w:customStyle="1" w:styleId="26">
    <w:name w:val="修订1"/>
    <w:autoRedefine/>
    <w:semiHidden/>
    <w:qFormat/>
    <w:uiPriority w:val="99"/>
    <w:rPr>
      <w:rFonts w:ascii="Times New Roman" w:hAnsi="Times New Roman" w:eastAsia="宋体" w:cs="Times New Roman"/>
      <w:kern w:val="2"/>
      <w:sz w:val="21"/>
      <w:szCs w:val="24"/>
      <w:lang w:val="en-US" w:eastAsia="zh-CN" w:bidi="ar-SA"/>
    </w:rPr>
  </w:style>
  <w:style w:type="character" w:customStyle="1" w:styleId="27">
    <w:name w:val="未处理的提及1"/>
    <w:basedOn w:val="14"/>
    <w:autoRedefine/>
    <w:unhideWhenUsed/>
    <w:qFormat/>
    <w:uiPriority w:val="99"/>
    <w:rPr>
      <w:color w:val="605E5C"/>
      <w:shd w:val="clear" w:color="auto" w:fill="E1DFDD"/>
    </w:rPr>
  </w:style>
  <w:style w:type="table" w:customStyle="1" w:styleId="28">
    <w:name w:val="Table Normal"/>
    <w:autoRedefine/>
    <w:unhideWhenUsed/>
    <w:qFormat/>
    <w:uiPriority w:val="2"/>
    <w:tblPr>
      <w:tblCellMar>
        <w:top w:w="0" w:type="dxa"/>
        <w:left w:w="0" w:type="dxa"/>
        <w:bottom w:w="0" w:type="dxa"/>
        <w:right w:w="0" w:type="dxa"/>
      </w:tblCellMar>
    </w:tblPr>
  </w:style>
  <w:style w:type="paragraph" w:customStyle="1" w:styleId="29">
    <w:name w:val="Table Paragraph"/>
    <w:basedOn w:val="1"/>
    <w:autoRedefine/>
    <w:qFormat/>
    <w:uiPriority w:val="1"/>
    <w:pPr>
      <w:autoSpaceDE w:val="0"/>
      <w:autoSpaceDN w:val="0"/>
      <w:spacing w:before="0" w:after="0"/>
      <w:jc w:val="left"/>
    </w:pPr>
    <w:rPr>
      <w:rFonts w:ascii="微软雅黑" w:hAnsi="微软雅黑" w:eastAsia="微软雅黑" w:cs="微软雅黑"/>
      <w:kern w:val="0"/>
      <w:sz w:val="22"/>
      <w:szCs w:val="22"/>
      <w:lang w:val="zh-CN" w:bidi="zh-CN"/>
    </w:rPr>
  </w:style>
  <w:style w:type="paragraph" w:customStyle="1" w:styleId="30">
    <w:name w:val="石墨文档正文"/>
    <w:autoRedefine/>
    <w:qFormat/>
    <w:uiPriority w:val="0"/>
    <w:rPr>
      <w:rFonts w:ascii="Arial Unicode MS" w:hAnsi="Arial Unicode MS" w:eastAsia="MicrosoftYaHei" w:cs="Arial Unicode MS"/>
      <w:sz w:val="22"/>
      <w:szCs w:val="22"/>
      <w:lang w:val="en-US" w:eastAsia="zh-CN" w:bidi="ar-SA"/>
    </w:rPr>
  </w:style>
  <w:style w:type="paragraph" w:customStyle="1" w:styleId="31">
    <w:name w:val="修订2"/>
    <w:autoRedefine/>
    <w:semiHidden/>
    <w:qFormat/>
    <w:uiPriority w:val="99"/>
    <w:rPr>
      <w:rFonts w:ascii="Times New Roman" w:hAnsi="Times New Roman" w:eastAsia="宋体" w:cs="Times New Roman"/>
      <w:kern w:val="2"/>
      <w:sz w:val="21"/>
      <w:szCs w:val="24"/>
      <w:lang w:val="en-US" w:eastAsia="zh-CN" w:bidi="ar-SA"/>
    </w:rPr>
  </w:style>
  <w:style w:type="paragraph" w:customStyle="1" w:styleId="32">
    <w:name w:val="Table Text"/>
    <w:basedOn w:val="1"/>
    <w:autoRedefine/>
    <w:semiHidden/>
    <w:qFormat/>
    <w:uiPriority w:val="0"/>
    <w:rPr>
      <w:rFonts w:ascii="微软雅黑" w:hAnsi="微软雅黑" w:eastAsia="微软雅黑" w:cs="微软雅黑"/>
      <w:sz w:val="24"/>
      <w:szCs w:val="24"/>
      <w:lang w:val="en-US" w:eastAsia="en-US" w:bidi="ar-SA"/>
    </w:rPr>
  </w:style>
  <w:style w:type="paragraph" w:customStyle="1" w:styleId="33">
    <w:name w:val="Default"/>
    <w:autoRedefine/>
    <w:qFormat/>
    <w:uiPriority w:val="99"/>
    <w:pPr>
      <w:widowControl w:val="0"/>
      <w:autoSpaceDE w:val="0"/>
      <w:autoSpaceDN w:val="0"/>
      <w:adjustRightInd w:val="0"/>
    </w:pPr>
    <w:rPr>
      <w:rFonts w:ascii="宋体" w:hAnsi="宋体" w:eastAsia="宋体" w:cs="宋体"/>
      <w:color w:val="000000"/>
      <w:sz w:val="24"/>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0" Type="http://schemas.openxmlformats.org/officeDocument/2006/relationships/fontTable" Target="fontTable.xml"/><Relationship Id="rId3" Type="http://schemas.openxmlformats.org/officeDocument/2006/relationships/footnotes" Target="footnotes.xml"/><Relationship Id="rId29" Type="http://schemas.openxmlformats.org/officeDocument/2006/relationships/numbering" Target="numbering.xml"/><Relationship Id="rId28" Type="http://schemas.openxmlformats.org/officeDocument/2006/relationships/image" Target="media/image23.png"/><Relationship Id="rId27" Type="http://schemas.openxmlformats.org/officeDocument/2006/relationships/image" Target="media/image22.png"/><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jpeg"/><Relationship Id="rId11" Type="http://schemas.openxmlformats.org/officeDocument/2006/relationships/image" Target="media/image6.jpe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Company>Sinopec</Company>
  <Pages>1</Pages>
  <Words>832</Words>
  <Characters>4747</Characters>
  <Lines>39</Lines>
  <Paragraphs>11</Paragraphs>
  <TotalTime>0</TotalTime>
  <ScaleCrop>false</ScaleCrop>
  <LinksUpToDate>false</LinksUpToDate>
  <CharactersWithSpaces>5568</CharactersWithSpaces>
  <Application>WPS Office_12.1.0.16388_F1E327BC-269C-435d-A152-05C5408002CA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2023-12-18T07:40:00Z</dcterms:created>
  <dc:creator>hetao</dc:creator>
  <cp:lastModifiedBy>永恒 骑士</cp:lastModifiedBy>
  <cp:lastPrinted>2019-05-13T10:35:00Z</cp:lastPrinted>
  <dcterms:modified xsi:type="dcterms:W3CDTF">2024-03-12T06:45:24Z</dcterms:modified>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2052-12.1.0.16388</vt:lpwstr>
  </property>
  <property fmtid="{D5CDD505-2E9C-101B-9397-08002B2CF9AE}" pid="3" name="ICV">
    <vt:lpwstr>FDF00EE3C55D436B95A0A197B460C1A3_13</vt:lpwstr>
  </property>
</Properties>
</file>