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</w:rPr>
        <w:t>5</w:t>
      </w:r>
      <w:r>
        <w:rPr>
          <w:rFonts w:ascii="仿宋" w:hAnsi="仿宋" w:eastAsia="仿宋"/>
          <w:b/>
          <w:bCs/>
          <w:sz w:val="32"/>
          <w:szCs w:val="32"/>
        </w:rPr>
        <w:t xml:space="preserve">：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具备参加</w:t>
      </w:r>
      <w:bookmarkStart w:id="0" w:name="_GoBack"/>
      <w:bookmarkEnd w:id="0"/>
      <w:r>
        <w:rPr>
          <w:rFonts w:ascii="仿宋" w:hAnsi="仿宋" w:eastAsia="仿宋"/>
          <w:b/>
          <w:bCs/>
          <w:sz w:val="32"/>
          <w:szCs w:val="32"/>
        </w:rPr>
        <w:t>政府采购活动条件的承诺书</w:t>
      </w:r>
    </w:p>
    <w:p>
      <w:pPr>
        <w:pStyle w:val="6"/>
        <w:ind w:left="122" w:leftChars="58" w:firstLine="0"/>
        <w:jc w:val="center"/>
        <w:rPr>
          <w:rFonts w:ascii="仿宋" w:hAnsi="仿宋" w:eastAsia="仿宋"/>
          <w:b/>
          <w:bCs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根据《中华人民共和国政府采购法》及</w:t>
      </w:r>
      <w:r>
        <w:rPr>
          <w:rFonts w:hint="eastAsia" w:ascii="仿宋" w:hAnsi="仿宋" w:eastAsia="仿宋"/>
          <w:sz w:val="32"/>
          <w:szCs w:val="32"/>
        </w:rPr>
        <w:t>市场价格调研公告</w:t>
      </w:r>
      <w:r>
        <w:rPr>
          <w:rFonts w:ascii="仿宋" w:hAnsi="仿宋" w:eastAsia="仿宋"/>
          <w:sz w:val="32"/>
          <w:szCs w:val="32"/>
        </w:rPr>
        <w:t>要求，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（报名单位名称及单位负责人）承诺我司具备《中华人民共和国政府采购法》第二十二条“供应商参加政府采购活动应当具备的下列条件：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（一）具有独立承担民事责任的能力；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（二）具有良好的商业信誉和健全的财务会计制度；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（三）具有履行合同所必需的设备和专业技术能力；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（四）有依法缴纳税收和社会保障资金的良好记录；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（五）参加政府采购活动前三年内，在经营活动中没有重大违法记录；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（六）法律、行政法规规定的其他条件。”</w:t>
      </w: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报价人名称：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sz w:val="32"/>
          <w:szCs w:val="32"/>
        </w:rPr>
        <w:t xml:space="preserve">（全称并加盖公章） 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报价人代表：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sz w:val="32"/>
          <w:szCs w:val="32"/>
        </w:rPr>
        <w:t xml:space="preserve">（签字）           </w:t>
      </w:r>
    </w:p>
    <w:p>
      <w:pPr>
        <w:tabs>
          <w:tab w:val="left" w:pos="900"/>
        </w:tabs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日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WUyNWE2NzBkMmQ3MGJkMjI0NGNmNjYzMmEyMmQifQ=="/>
  </w:docVars>
  <w:rsids>
    <w:rsidRoot w:val="74FD278A"/>
    <w:rsid w:val="000E6C6B"/>
    <w:rsid w:val="00140296"/>
    <w:rsid w:val="004A30E6"/>
    <w:rsid w:val="008450CA"/>
    <w:rsid w:val="009F6A4E"/>
    <w:rsid w:val="00AC6B7B"/>
    <w:rsid w:val="00B664B2"/>
    <w:rsid w:val="00C56301"/>
    <w:rsid w:val="00D06356"/>
    <w:rsid w:val="00D64EFE"/>
    <w:rsid w:val="00E53F5F"/>
    <w:rsid w:val="00E82974"/>
    <w:rsid w:val="02160F0D"/>
    <w:rsid w:val="106B2B6C"/>
    <w:rsid w:val="398347C4"/>
    <w:rsid w:val="74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_6"/>
    <w:basedOn w:val="1"/>
    <w:qFormat/>
    <w:uiPriority w:val="0"/>
    <w:pPr>
      <w:spacing w:line="440" w:lineRule="exact"/>
      <w:ind w:left="1303" w:hanging="600"/>
    </w:pPr>
    <w:rPr>
      <w:rFonts w:ascii="宋体" w:hAnsi="宋体"/>
      <w:bCs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273</Words>
  <Characters>273</Characters>
  <Lines>2</Lines>
  <Paragraphs>1</Paragraphs>
  <TotalTime>11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2019-05-05T00:55:00Z</dcterms:created>
  <dc:creator>老罗</dc:creator>
  <cp:lastModifiedBy>霜之哀伤</cp:lastModifiedBy>
  <cp:lastPrinted>2022-08-22T01:10:00Z</cp:lastPrinted>
  <dcterms:modified xsi:type="dcterms:W3CDTF">2023-03-13T05:07:20Z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B4A81EB45D39483A9853CEA995BD6F4A</vt:lpwstr>
  </property>
</Properties>
</file>