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b w:val="0"/>
          <w:color w:val="000000"/>
          <w:sz w:val="36"/>
          <w:szCs w:val="36"/>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r>
        <w:rPr>
          <w:rFonts w:hint="eastAsia" w:ascii="黑体" w:hAnsi="黑体" w:eastAsia="黑体" w:cs="黑体"/>
          <w:b w:val="0"/>
          <w:bCs/>
          <w:color w:val="000000"/>
          <w:kern w:val="0"/>
          <w:sz w:val="36"/>
          <w:szCs w:val="36"/>
          <w:lang w:val="en-US" w:eastAsia="zh-CN" w:bidi="ar-SA"/>
        </w:rPr>
        <w:t>2022年福州市青少年创意编程与智能设计比赛</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r>
        <w:rPr>
          <w:rFonts w:hint="eastAsia" w:ascii="黑体" w:hAnsi="黑体" w:eastAsia="黑体" w:cs="黑体"/>
          <w:b w:val="0"/>
          <w:bCs/>
          <w:color w:val="000000"/>
          <w:kern w:val="0"/>
          <w:sz w:val="36"/>
          <w:szCs w:val="36"/>
          <w:lang w:val="en-US" w:eastAsia="zh-CN" w:bidi="ar-SA"/>
        </w:rPr>
        <w:t>——“发现新大陆”(图形化编程)参赛办法</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left="645"/>
        <w:jc w:val="left"/>
        <w:textAlignment w:val="auto"/>
        <w:rPr>
          <w:rFonts w:hint="eastAsia" w:ascii="宋体" w:hAnsi="宋体" w:eastAsia="宋体" w:cs="宋体"/>
          <w:color w:val="000000"/>
          <w:kern w:val="0"/>
          <w:sz w:val="29"/>
          <w:szCs w:val="29"/>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15世纪大航海时代,哥伦布横跨大西洋，发现了新大陆。</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未来22世纪太空时代，人类在探索太空的过程中，历经千辛万苦终于发现了未曾涉足的新土地 ......</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宋体" w:hAnsi="宋体" w:eastAsia="宋体" w:cs="宋体"/>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请以“发现新大陆”为主题，结合“水资源”，“绿色星球”，“物质能源”，“生态环境”，“和平安全”进行创作，完成编程作品。</w:t>
      </w:r>
    </w:p>
    <w:p>
      <w:pPr>
        <w:keepNext w:val="0"/>
        <w:keepLines w:val="0"/>
        <w:pageBreakBefore w:val="0"/>
        <w:widowControl/>
        <w:numPr>
          <w:ilvl w:val="0"/>
          <w:numId w:val="1"/>
        </w:numPr>
        <w:kinsoku/>
        <w:wordWrap/>
        <w:overflowPunct/>
        <w:topLinePunct w:val="0"/>
        <w:autoSpaceDE/>
        <w:autoSpaceDN/>
        <w:bidi w:val="0"/>
        <w:adjustRightInd/>
        <w:spacing w:before="0" w:beforeAutospacing="0" w:after="0" w:afterAutospacing="0" w:line="240" w:lineRule="auto"/>
        <w:ind w:left="645"/>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参赛对象及组队方式</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图形化创意编程比赛设小学组和初中组。福州市各小学、初中在校学生均可报名参加。每组学生人数限定1人，每人限报 1 项作品，每项作品限1名指导教师。</w:t>
      </w:r>
      <w:r>
        <w:rPr>
          <w:rFonts w:hint="eastAsia" w:ascii="仿宋_GB2312" w:hAnsi="仿宋_GB2312" w:eastAsia="仿宋_GB2312" w:cs="仿宋_GB2312"/>
          <w:kern w:val="0"/>
          <w:sz w:val="32"/>
          <w:szCs w:val="32"/>
          <w:lang w:val="en-US" w:eastAsia="zh-CN" w:bidi="ar-SA"/>
        </w:rPr>
        <w:t>一所学校同一个比赛项目可申报不超过3支队伍。不允许将往届比赛获奖作品再次报送本竞赛，创新大赛个人项目不得更改成集体项目参加创意编程与智能设计比赛。</w:t>
      </w:r>
    </w:p>
    <w:p>
      <w:pPr>
        <w:keepNext w:val="0"/>
        <w:keepLines w:val="0"/>
        <w:pageBreakBefore w:val="0"/>
        <w:widowControl/>
        <w:numPr>
          <w:ilvl w:val="0"/>
          <w:numId w:val="2"/>
        </w:numPr>
        <w:kinsoku/>
        <w:wordWrap/>
        <w:overflowPunct/>
        <w:topLinePunct w:val="0"/>
        <w:autoSpaceDE/>
        <w:autoSpaceDN/>
        <w:bidi w:val="0"/>
        <w:adjustRightInd/>
        <w:spacing w:before="0" w:beforeAutospacing="0" w:after="0" w:afterAutospacing="0" w:line="240" w:lineRule="auto"/>
        <w:ind w:left="645"/>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参赛形式</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val="en-US" w:eastAsia="zh-CN"/>
        </w:rPr>
        <w:t>作品</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网络评审两</w:t>
      </w:r>
      <w:r>
        <w:rPr>
          <w:rFonts w:hint="eastAsia" w:ascii="仿宋_GB2312" w:hAnsi="仿宋_GB2312" w:eastAsia="仿宋_GB2312" w:cs="仿宋_GB2312"/>
          <w:color w:val="000000"/>
          <w:sz w:val="32"/>
          <w:szCs w:val="32"/>
        </w:rPr>
        <w:t>个阶段</w:t>
      </w:r>
      <w:r>
        <w:rPr>
          <w:rFonts w:hint="eastAsia" w:ascii="仿宋_GB2312" w:hAnsi="仿宋_GB2312" w:eastAsia="仿宋_GB2312" w:cs="仿宋_GB2312"/>
          <w:color w:val="000000"/>
          <w:sz w:val="32"/>
          <w:szCs w:val="32"/>
          <w:lang w:eastAsia="zh-CN"/>
        </w:rPr>
        <w:t>。</w:t>
      </w:r>
    </w:p>
    <w:p>
      <w:pPr>
        <w:widowControl/>
        <w:shd w:val="clear" w:color="auto" w:fill="FFFFFF"/>
        <w:snapToGrid w:val="0"/>
        <w:spacing w:line="60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1.学校负责老师汇总参赛资料后，</w:t>
      </w:r>
      <w:r>
        <w:rPr>
          <w:rFonts w:hint="eastAsia" w:ascii="仿宋_GB2312" w:hAnsi="仿宋_GB2312" w:eastAsia="仿宋_GB2312" w:cs="仿宋_GB2312"/>
          <w:kern w:val="0"/>
          <w:sz w:val="32"/>
          <w:szCs w:val="32"/>
          <w:lang w:val="en-US" w:eastAsia="zh-CN"/>
        </w:rPr>
        <w:t>登录福州科技馆网站www.fzkjg.com——竞赛活动——创意编程与智能设计板块，注册登录线上报名系统。（负责老师请加入qq群602396066沟通相关事宜）</w:t>
      </w:r>
    </w:p>
    <w:p>
      <w:pPr>
        <w:widowControl/>
        <w:shd w:val="clear" w:color="auto" w:fill="FFFFFF"/>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lang w:val="en-US" w:eastAsia="zh-CN"/>
        </w:rPr>
        <w:t>网络评审</w:t>
      </w:r>
      <w:r>
        <w:rPr>
          <w:rFonts w:hint="eastAsia" w:ascii="仿宋_GB2312" w:hAnsi="仿宋_GB2312" w:eastAsia="仿宋_GB2312" w:cs="仿宋_GB2312"/>
          <w:sz w:val="32"/>
          <w:szCs w:val="32"/>
        </w:rPr>
        <w:t>，由专家评委根据评分标准对参赛队提交的作品进行线上评审。</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说明如下：</w:t>
      </w:r>
    </w:p>
    <w:p>
      <w:pPr>
        <w:keepNext w:val="0"/>
        <w:keepLines w:val="0"/>
        <w:pageBreakBefore w:val="0"/>
        <w:numPr>
          <w:ilvl w:val="0"/>
          <w:numId w:val="3"/>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参赛选手可根据个人对“发现新大陆”的理解，自由创作图形化编程作品；</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（二）图形化编程工具选用</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（a）图形化编程工具：小陆编程在线平台</w:t>
      </w:r>
    </w:p>
    <w:p>
      <w:pPr>
        <w:keepNext w:val="0"/>
        <w:keepLines w:val="0"/>
        <w:pageBreakBefore w:val="0"/>
        <w:kinsoku/>
        <w:wordWrap/>
        <w:overflowPunct/>
        <w:topLinePunct w:val="0"/>
        <w:autoSpaceDE/>
        <w:autoSpaceDN/>
        <w:bidi w:val="0"/>
        <w:adjustRightInd/>
        <w:spacing w:line="240" w:lineRule="auto"/>
        <w:ind w:left="638" w:leftChars="304" w:firstLine="0" w:firstLineChars="0"/>
        <w:jc w:val="left"/>
        <w:textAlignment w:val="auto"/>
        <w:rPr>
          <w:rFonts w:hint="eastAsia" w:ascii="仿宋_GB2312" w:hAnsi="仿宋_GB2312" w:eastAsia="仿宋_GB2312" w:cs="仿宋_GB2312"/>
          <w:strike/>
          <w:dstrike w:val="0"/>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（b）下载地址：</w:t>
      </w:r>
      <w:r>
        <w:rPr>
          <w:rFonts w:hint="eastAsia" w:ascii="仿宋_GB2312" w:hAnsi="仿宋_GB2312" w:eastAsia="仿宋_GB2312" w:cs="仿宋_GB2312"/>
          <w:strike w:val="0"/>
          <w:dstrike w:val="0"/>
          <w:color w:val="000000"/>
          <w:sz w:val="32"/>
          <w:szCs w:val="32"/>
          <w:u w:val="none"/>
          <w:lang w:val="en-US" w:eastAsia="zh-CN"/>
        </w:rPr>
        <w:t>https://xiaolu.newlandcxfzzx.com/xiaolucode/</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（三）编程代码文件存储规范</w:t>
      </w:r>
    </w:p>
    <w:p>
      <w:pPr>
        <w:keepNext w:val="0"/>
        <w:keepLines w:val="0"/>
        <w:pageBreakBefore w:val="0"/>
        <w:numPr>
          <w:ilvl w:val="0"/>
          <w:numId w:val="0"/>
        </w:numPr>
        <w:kinsoku/>
        <w:wordWrap/>
        <w:overflowPunct/>
        <w:topLinePunct w:val="0"/>
        <w:autoSpaceDE/>
        <w:autoSpaceDN/>
        <w:bidi w:val="0"/>
        <w:adjustRightInd/>
        <w:spacing w:line="240" w:lineRule="auto"/>
        <w:ind w:firstLine="640"/>
        <w:jc w:val="left"/>
        <w:textAlignment w:val="auto"/>
        <w:rPr>
          <w:rFonts w:hint="eastAsia" w:ascii="宋体" w:hAnsi="宋体" w:eastAsia="宋体" w:cs="宋体"/>
          <w:color w:val="000000"/>
          <w:sz w:val="32"/>
          <w:szCs w:val="32"/>
          <w:lang w:val="en-US" w:eastAsia="zh-CN"/>
        </w:rPr>
      </w:pPr>
      <w:r>
        <w:rPr>
          <w:rFonts w:hint="eastAsia" w:ascii="仿宋_GB2312" w:hAnsi="仿宋_GB2312" w:eastAsia="仿宋_GB2312" w:cs="仿宋_GB2312"/>
          <w:color w:val="000000"/>
          <w:sz w:val="32"/>
          <w:szCs w:val="32"/>
          <w:lang w:val="en-US" w:eastAsia="zh-CN"/>
        </w:rPr>
        <w:t>图形化编程工具（小陆编程在线平台）：.ob文件格式。</w:t>
      </w:r>
    </w:p>
    <w:p>
      <w:pPr>
        <w:keepNext w:val="0"/>
        <w:keepLines w:val="0"/>
        <w:pageBreakBefore w:val="0"/>
        <w:widowControl/>
        <w:numPr>
          <w:ilvl w:val="0"/>
          <w:numId w:val="2"/>
        </w:numPr>
        <w:kinsoku/>
        <w:wordWrap/>
        <w:overflowPunct/>
        <w:topLinePunct w:val="0"/>
        <w:autoSpaceDE/>
        <w:autoSpaceDN/>
        <w:bidi w:val="0"/>
        <w:adjustRightInd/>
        <w:spacing w:before="0" w:beforeAutospacing="0" w:after="0" w:afterAutospacing="0" w:line="240" w:lineRule="auto"/>
        <w:ind w:left="645" w:leftChars="0" w:firstLine="0" w:firstLineChars="0"/>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作品要求</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参赛选手以“发现新大陆”主题为核心，根据自身的认知创作“发现新大陆”作品。</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(一)作品原创。作品必须为作者原创，无版权争议。若发现涉嫌抄袭或侵犯他人著作权的行为，一律取消评奖资格。如涉及作品原创问题的版权纠纷，由申报者承担责任;</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(二)创新创造。作品主题鲜明，创意独特，表达形式新颖，构思巧妙，充分发挥想象力;</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(三)构思设计。作品构思完整，内容主题清晰，有始有终;创意来源于学习与生活，积极健康，反映青少年的年龄心智特点和玩乐思维;</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(四)用户体验。观看或操作流程简易，无复杂、多余步骤;人机交互顺畅，用户体验良好;</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(五)艺术审美。界面美观、布局合理，给人以审美愉悦和审美享受:角色造型生动丰富，动画动效协调自然，音乐音效使用恰到好处;运用的素材有实际意义，充分表现主题;</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(六)程序技术。合理正确地使用编程技术，程序运行稳定、流畅、高效，无明显错误;程序结构划分合理，代码编写规范，清晰易读:通过多元、合理的算法解决复杂的计算问题，实现程序的丰富效果;</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宋体" w:hAnsi="宋体" w:eastAsia="宋体" w:cs="宋体"/>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（七）参赛作品的著作权归作者所有，使用权由作者与主办单位共享，主办单位有权出版、展示、宣传参赛作品。</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四、作品申报</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(一)作品源文件。文件包括源代码(格式:.ob或项目压缩包格式.zip)和打包后程序(格式:.html)。最后整体打包一份zip压缩包。</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(二)作品说明文档。以一份Word文件呈现，(文件格式:.doc</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或.docx，要求:文档内容不能出现学校名称、学生或指导教师及专家姓名等个人信息)，在线申报时填写相关作品说明，包括:</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明确的主题，作品的设计目标，包括:功能需求、探究目的或待解决的问题，作品本身要体现出对目标的响应，能够展现主题内涵、实现功能需求、总结探究结论或解决问题。如果作品目标描述不清晰、或作品未能体现出对目标的完成，则不应获得更多分数。</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2.编程思维与技巧。选手需为角色、场景等主要应用元素绘制流程、逻辑和功能图，如使用特殊的编程技巧或计算方法也需单独详细说明。</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3.素材原创与引用要求。如果选手使用了非原创的图形、图片、音频素材，需明确标注引用来源或创作者，标注明确才属于合格作品。同时鼓励创作和使用原创素材，可以考虑给予原创素材适当加分。</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(三)拍摄作品阐述视频。内容包括创作思路、过程等，拍摄时长控制在1分半钟(90秒)以内，格式为MP4，文件大小不超过30M(要求:作品阐述视频内容只需出现选手阐述作品的镜头，不穿校服、不戴校徽)。</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宋体" w:hAnsi="宋体" w:eastAsia="宋体" w:cs="宋体"/>
          <w:bCs/>
          <w:color w:val="000000"/>
          <w:sz w:val="32"/>
          <w:szCs w:val="32"/>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四</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作品</w:t>
      </w:r>
      <w:r>
        <w:rPr>
          <w:rFonts w:hint="eastAsia" w:ascii="仿宋_GB2312" w:hAnsi="仿宋_GB2312" w:eastAsia="仿宋_GB2312" w:cs="仿宋_GB2312"/>
          <w:bCs/>
          <w:color w:val="000000"/>
          <w:sz w:val="32"/>
          <w:szCs w:val="32"/>
          <w:lang w:val="en-US" w:eastAsia="zh-CN"/>
        </w:rPr>
        <w:t>报名</w:t>
      </w: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及原创申明</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五、作品评比</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专家评委对参赛作品进行评审。</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参考评分规则：</w:t>
      </w:r>
    </w:p>
    <w:tbl>
      <w:tblPr>
        <w:tblStyle w:val="3"/>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1882"/>
        <w:gridCol w:w="2832"/>
        <w:gridCol w:w="1192"/>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序号</w:t>
            </w:r>
          </w:p>
        </w:tc>
        <w:tc>
          <w:tcPr>
            <w:tcW w:w="1105"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项目</w:t>
            </w: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得分点</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分值</w:t>
            </w:r>
          </w:p>
        </w:tc>
        <w:tc>
          <w:tcPr>
            <w:tcW w:w="1001"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分值小计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w:t>
            </w:r>
          </w:p>
        </w:tc>
        <w:tc>
          <w:tcPr>
            <w:tcW w:w="1105" w:type="pct"/>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left="0" w:leftChars="0" w:firstLine="0" w:firstLineChars="0"/>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作品源码</w:t>
            </w: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创新创造性</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10</w:t>
            </w:r>
          </w:p>
        </w:tc>
        <w:tc>
          <w:tcPr>
            <w:tcW w:w="1001" w:type="pct"/>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2</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构思设计</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3</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用户体验</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4</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艺术审美</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5</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程序技术</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6</w:t>
            </w:r>
          </w:p>
        </w:tc>
        <w:tc>
          <w:tcPr>
            <w:tcW w:w="1105" w:type="pct"/>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说明文档</w:t>
            </w: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主题和设计目标阐述</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10</w:t>
            </w:r>
          </w:p>
        </w:tc>
        <w:tc>
          <w:tcPr>
            <w:tcW w:w="1001" w:type="pct"/>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7</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编程思维与技巧阐述</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8</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原创素材与引用说明</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9</w:t>
            </w:r>
          </w:p>
        </w:tc>
        <w:tc>
          <w:tcPr>
            <w:tcW w:w="1105" w:type="pc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演说视频</w:t>
            </w: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作品阐述和演示</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20</w:t>
            </w:r>
          </w:p>
        </w:tc>
        <w:tc>
          <w:tcPr>
            <w:tcW w:w="1001" w:type="pc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32"/>
                <w:szCs w:val="32"/>
                <w:vertAlign w:val="baseline"/>
                <w:lang w:val="en-US" w:eastAsia="zh-CN" w:bidi="ar-SA"/>
              </w:rPr>
            </w:pPr>
            <w:r>
              <w:rPr>
                <w:rFonts w:hint="eastAsia" w:ascii="仿宋_GB2312" w:hAnsi="仿宋_GB2312" w:eastAsia="仿宋_GB2312" w:cs="仿宋_GB2312"/>
                <w:color w:val="000000"/>
                <w:kern w:val="0"/>
                <w:sz w:val="32"/>
                <w:szCs w:val="32"/>
                <w:vertAlign w:val="baseline"/>
                <w:lang w:val="en-US" w:eastAsia="zh-CN" w:bidi="ar-SA"/>
              </w:rPr>
              <w:t>20</w:t>
            </w:r>
          </w:p>
        </w:tc>
      </w:tr>
    </w:tbl>
    <w:p>
      <w:pPr>
        <w:snapToGrid w:val="0"/>
        <w:spacing w:line="600" w:lineRule="exact"/>
        <w:ind w:firstLine="3840" w:firstLineChars="1200"/>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r>
        <w:rPr>
          <w:rFonts w:hint="eastAsia" w:ascii="黑体" w:hAnsi="黑体" w:eastAsia="黑体" w:cs="黑体"/>
          <w:b w:val="0"/>
          <w:bCs/>
          <w:color w:val="000000"/>
          <w:kern w:val="0"/>
          <w:sz w:val="36"/>
          <w:szCs w:val="36"/>
          <w:lang w:val="en-US" w:eastAsia="zh-CN" w:bidi="ar-SA"/>
        </w:rPr>
        <w:t>2022年福州市青少年创意编程与智能设计比赛</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right="108"/>
        <w:jc w:val="center"/>
        <w:textAlignment w:val="auto"/>
        <w:rPr>
          <w:rFonts w:hint="eastAsia" w:ascii="黑体" w:hAnsi="黑体" w:eastAsia="黑体" w:cs="黑体"/>
          <w:b w:val="0"/>
          <w:color w:val="000000"/>
          <w:kern w:val="0"/>
          <w:sz w:val="36"/>
          <w:szCs w:val="36"/>
          <w:lang w:val="en-US" w:eastAsia="zh-CN" w:bidi="ar-SA"/>
        </w:rPr>
      </w:pPr>
      <w:r>
        <w:rPr>
          <w:rFonts w:hint="eastAsia" w:ascii="黑体" w:hAnsi="黑体" w:eastAsia="黑体" w:cs="黑体"/>
          <w:b w:val="0"/>
          <w:bCs/>
          <w:color w:val="000000"/>
          <w:kern w:val="0"/>
          <w:sz w:val="36"/>
          <w:szCs w:val="36"/>
          <w:lang w:val="en-US" w:eastAsia="zh-CN" w:bidi="ar-SA"/>
        </w:rPr>
        <w:t>——“发现新大陆”(Python编程)参赛办法</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left="645"/>
        <w:jc w:val="left"/>
        <w:textAlignment w:val="auto"/>
        <w:rPr>
          <w:rFonts w:hint="eastAsia" w:ascii="宋体" w:hAnsi="宋体" w:eastAsia="宋体" w:cs="宋体"/>
          <w:color w:val="000000"/>
          <w:kern w:val="0"/>
          <w:sz w:val="29"/>
          <w:szCs w:val="29"/>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15世纪大航海时代,哥伦布横跨大西洋，发现了新大陆。</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未来22世纪太空时代，人类在探索太空的过程中，历经千辛万苦终于发现了未曾涉足的新土地 ......</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请以“发现新大陆”为主题，结合“水资源”，“绿色星球”，“物质能源”，“生态环境”，“和平安全”进行创作，完成编程作品。</w:t>
      </w:r>
    </w:p>
    <w:p>
      <w:pPr>
        <w:keepNext w:val="0"/>
        <w:keepLines w:val="0"/>
        <w:pageBreakBefore w:val="0"/>
        <w:widowControl/>
        <w:numPr>
          <w:ilvl w:val="0"/>
          <w:numId w:val="1"/>
        </w:numPr>
        <w:kinsoku/>
        <w:wordWrap/>
        <w:overflowPunct/>
        <w:topLinePunct w:val="0"/>
        <w:autoSpaceDE/>
        <w:autoSpaceDN/>
        <w:bidi w:val="0"/>
        <w:adjustRightInd/>
        <w:spacing w:before="0" w:beforeAutospacing="0" w:after="0" w:afterAutospacing="0" w:line="240" w:lineRule="auto"/>
        <w:ind w:left="645"/>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参赛对象及组队方式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color w:val="000000"/>
          <w:sz w:val="32"/>
          <w:szCs w:val="32"/>
          <w:lang w:val="en-US" w:eastAsia="zh-CN"/>
        </w:rPr>
      </w:pPr>
      <w:r>
        <w:rPr>
          <w:rFonts w:hint="eastAsia" w:ascii="仿宋_GB2312" w:hAnsi="仿宋_GB2312" w:eastAsia="仿宋_GB2312" w:cs="仿宋_GB2312"/>
          <w:color w:val="000000"/>
          <w:sz w:val="32"/>
          <w:szCs w:val="32"/>
          <w:lang w:val="en-US" w:eastAsia="zh-CN"/>
        </w:rPr>
        <w:t>Python创意编程比赛设初中组和高中组。福州市初中、高中</w:t>
      </w:r>
      <w:r>
        <w:rPr>
          <w:rFonts w:hint="eastAsia" w:ascii="仿宋_GB2312" w:hAnsi="Times New Roman" w:eastAsia="仿宋_GB2312" w:cs="Times New Roman"/>
          <w:sz w:val="32"/>
          <w:szCs w:val="32"/>
        </w:rPr>
        <w:t>(含中等职业学校)</w:t>
      </w:r>
      <w:r>
        <w:rPr>
          <w:rFonts w:hint="eastAsia" w:ascii="仿宋_GB2312" w:hAnsi="仿宋_GB2312" w:eastAsia="仿宋_GB2312" w:cs="仿宋_GB2312"/>
          <w:color w:val="000000"/>
          <w:sz w:val="32"/>
          <w:szCs w:val="32"/>
          <w:lang w:val="en-US" w:eastAsia="zh-CN"/>
        </w:rPr>
        <w:t>在校学生均可报名参加。每组学生人数限定1人，每人限报 1 项作品，每项作品限1名指导教师。</w:t>
      </w:r>
      <w:r>
        <w:rPr>
          <w:rFonts w:hint="eastAsia" w:ascii="仿宋_GB2312" w:hAnsi="仿宋_GB2312" w:eastAsia="仿宋_GB2312" w:cs="仿宋_GB2312"/>
          <w:sz w:val="32"/>
          <w:szCs w:val="32"/>
          <w:lang w:val="en-US" w:eastAsia="zh-CN"/>
        </w:rPr>
        <w:t>一所学校同一个比赛项目可申报不超过3支队伍。</w:t>
      </w:r>
      <w:r>
        <w:rPr>
          <w:rFonts w:hint="eastAsia" w:ascii="仿宋_GB2312" w:hAnsi="仿宋_GB2312" w:eastAsia="仿宋_GB2312" w:cs="仿宋_GB2312"/>
          <w:kern w:val="0"/>
          <w:sz w:val="32"/>
          <w:szCs w:val="32"/>
        </w:rPr>
        <w:t>不允许将往届比赛获奖作品再次报送本竞赛</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val="en-US" w:eastAsia="zh-CN"/>
        </w:rPr>
        <w:t>创新大赛个人项目不得更改成集体项目参加创意编程与智能设计比赛。</w:t>
      </w:r>
    </w:p>
    <w:p>
      <w:pPr>
        <w:keepNext w:val="0"/>
        <w:keepLines w:val="0"/>
        <w:pageBreakBefore w:val="0"/>
        <w:widowControl/>
        <w:numPr>
          <w:ilvl w:val="0"/>
          <w:numId w:val="2"/>
        </w:numPr>
        <w:kinsoku/>
        <w:wordWrap/>
        <w:overflowPunct/>
        <w:topLinePunct w:val="0"/>
        <w:autoSpaceDE/>
        <w:autoSpaceDN/>
        <w:bidi w:val="0"/>
        <w:adjustRightInd/>
        <w:spacing w:before="0" w:beforeAutospacing="0" w:after="0" w:afterAutospacing="0" w:line="240" w:lineRule="auto"/>
        <w:ind w:left="645"/>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参赛形式</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val="en-US" w:eastAsia="zh-CN"/>
        </w:rPr>
        <w:t>作品</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网络评审两</w:t>
      </w:r>
      <w:r>
        <w:rPr>
          <w:rFonts w:hint="eastAsia" w:ascii="仿宋_GB2312" w:hAnsi="仿宋_GB2312" w:eastAsia="仿宋_GB2312" w:cs="仿宋_GB2312"/>
          <w:color w:val="000000"/>
          <w:sz w:val="32"/>
          <w:szCs w:val="32"/>
        </w:rPr>
        <w:t>个阶段</w:t>
      </w:r>
      <w:r>
        <w:rPr>
          <w:rFonts w:hint="eastAsia" w:ascii="仿宋_GB2312" w:hAnsi="仿宋_GB2312" w:eastAsia="仿宋_GB2312" w:cs="仿宋_GB2312"/>
          <w:color w:val="000000"/>
          <w:sz w:val="32"/>
          <w:szCs w:val="32"/>
          <w:lang w:eastAsia="zh-CN"/>
        </w:rPr>
        <w:t>。</w:t>
      </w:r>
    </w:p>
    <w:p>
      <w:pPr>
        <w:widowControl/>
        <w:shd w:val="clear" w:color="auto" w:fill="FFFFFF"/>
        <w:snapToGrid w:val="0"/>
        <w:spacing w:line="60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1.学校负责老师汇总参赛资料后，</w:t>
      </w:r>
      <w:r>
        <w:rPr>
          <w:rFonts w:hint="eastAsia" w:ascii="仿宋_GB2312" w:hAnsi="仿宋_GB2312" w:eastAsia="仿宋_GB2312" w:cs="仿宋_GB2312"/>
          <w:kern w:val="0"/>
          <w:sz w:val="32"/>
          <w:szCs w:val="32"/>
          <w:lang w:val="en-US" w:eastAsia="zh-CN"/>
        </w:rPr>
        <w:t>登录福州科技馆网站www.fzkjg.com——竞赛活动——创意编程与智能设计板块，注册登录线上报名系统。（负责老师请加入qq群602396066沟通相关事宜）</w:t>
      </w:r>
    </w:p>
    <w:p>
      <w:pPr>
        <w:widowControl/>
        <w:shd w:val="clear" w:color="auto" w:fill="FFFFFF"/>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lang w:val="en-US" w:eastAsia="zh-CN"/>
        </w:rPr>
        <w:t>网络评审</w:t>
      </w:r>
      <w:r>
        <w:rPr>
          <w:rFonts w:hint="eastAsia" w:ascii="仿宋_GB2312" w:hAnsi="仿宋_GB2312" w:eastAsia="仿宋_GB2312" w:cs="仿宋_GB2312"/>
          <w:sz w:val="32"/>
          <w:szCs w:val="32"/>
        </w:rPr>
        <w:t>，由专家评委根据评分标准对参赛队提交的作品进行线上评审。</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说明如下：</w:t>
      </w:r>
    </w:p>
    <w:p>
      <w:pPr>
        <w:keepNext w:val="0"/>
        <w:keepLines w:val="0"/>
        <w:pageBreakBefore w:val="0"/>
        <w:numPr>
          <w:ilvl w:val="0"/>
          <w:numId w:val="3"/>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参赛选手可根据个人对“发现新大陆”的理解，自由创作图形化编程作品；</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（二）python编程工具选用</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（a）python编程工具：小陆编程在线平台</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（b）除了Python标准发行版自带的内置模块(如Turtle ，Tkinter等)之外，第三方模块仅限于:Numpy、Matplotlib、Jieba、Pillow、Pygame。</w:t>
      </w:r>
    </w:p>
    <w:p>
      <w:pPr>
        <w:keepNext w:val="0"/>
        <w:keepLines w:val="0"/>
        <w:pageBreakBefore w:val="0"/>
        <w:kinsoku/>
        <w:wordWrap/>
        <w:overflowPunct/>
        <w:topLinePunct w:val="0"/>
        <w:autoSpaceDE/>
        <w:autoSpaceDN/>
        <w:bidi w:val="0"/>
        <w:adjustRightInd/>
        <w:spacing w:line="240" w:lineRule="auto"/>
        <w:ind w:left="638" w:leftChars="304" w:firstLine="0" w:firstLineChars="0"/>
        <w:jc w:val="left"/>
        <w:textAlignment w:val="auto"/>
        <w:rPr>
          <w:rFonts w:hint="eastAsia" w:ascii="仿宋_GB2312" w:hAnsi="仿宋_GB2312" w:eastAsia="仿宋_GB2312" w:cs="仿宋_GB2312"/>
          <w:strike/>
          <w:dstrike w:val="0"/>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（c）链接地址：</w:t>
      </w:r>
      <w:r>
        <w:rPr>
          <w:rFonts w:hint="eastAsia" w:ascii="仿宋_GB2312" w:hAnsi="仿宋_GB2312" w:eastAsia="仿宋_GB2312" w:cs="仿宋_GB2312"/>
          <w:strike w:val="0"/>
          <w:dstrike w:val="0"/>
          <w:color w:val="000000"/>
          <w:sz w:val="32"/>
          <w:szCs w:val="32"/>
          <w:u w:val="none"/>
          <w:lang w:val="en-US" w:eastAsia="zh-CN"/>
        </w:rPr>
        <w:t>https://xiaolu.newlandcxfzzx.com/xiaolucode/</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（三）编程代码文件存储规范</w:t>
      </w:r>
    </w:p>
    <w:p>
      <w:pPr>
        <w:keepNext w:val="0"/>
        <w:keepLines w:val="0"/>
        <w:pageBreakBefore w:val="0"/>
        <w:numPr>
          <w:ilvl w:val="0"/>
          <w:numId w:val="0"/>
        </w:numPr>
        <w:kinsoku/>
        <w:wordWrap/>
        <w:overflowPunct/>
        <w:topLinePunct w:val="0"/>
        <w:autoSpaceDE/>
        <w:autoSpaceDN/>
        <w:bidi w:val="0"/>
        <w:adjustRightInd/>
        <w:spacing w:line="240" w:lineRule="auto"/>
        <w:ind w:firstLine="64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Python编程工具（小陆编程在线平台）：.py文件格式。</w:t>
      </w:r>
    </w:p>
    <w:p>
      <w:pPr>
        <w:keepNext w:val="0"/>
        <w:keepLines w:val="0"/>
        <w:pageBreakBefore w:val="0"/>
        <w:widowControl/>
        <w:numPr>
          <w:ilvl w:val="0"/>
          <w:numId w:val="2"/>
        </w:numPr>
        <w:kinsoku/>
        <w:wordWrap/>
        <w:overflowPunct/>
        <w:topLinePunct w:val="0"/>
        <w:autoSpaceDE/>
        <w:autoSpaceDN/>
        <w:bidi w:val="0"/>
        <w:adjustRightInd/>
        <w:spacing w:before="0" w:beforeAutospacing="0" w:after="0" w:afterAutospacing="0" w:line="240" w:lineRule="auto"/>
        <w:ind w:left="645" w:leftChars="0" w:firstLine="0" w:firstLineChars="0"/>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作品要求</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参赛选手以“发现新大陆”主题为核心，根据自身的认知创作“发现新大陆”作品。</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(一)作品原创。作品必须为作者原创，无版权争议。若发现涉嫌抄袭或侵犯他人著作权的行为，一律取消评奖资格。如涉及作品原创问题的版权纠纷，由申报者承担责任;</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(二)创新创造。作品主题鲜明，创意独特，表达形式新颖，构思巧妙，充分发挥想象力;</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(三)构思设计。作品构思完整，内容主题清晰，有始有终;创意来源于学习与生活，积极健康，反映青少年的年龄心智特点和玩乐思维;</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(四)用户体验。观看或操作流程简易，无复杂、多余步骤;人机交互顺畅，用户体验良好;</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(五)艺术审美。界面美观、布局合理，给人以审美愉悦和审美享受:角色造型生动丰富，动画动效协调自然，音乐音效使用恰到好处;运用的素材有实际意义，充分表现主题;</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(六)程序技术。合理正确地使用编程技术，程序运行稳定、流畅、高效，无明显错误;程序结构划分合理，代码编写规范，清晰易读:通过多元、合理的算法解决复杂的计算问题，实现程序的丰富效果;</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宋体" w:hAnsi="宋体" w:eastAsia="宋体" w:cs="宋体"/>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（七）参赛作品的著作权归作者所有，使用权由作者与主办单位共享，主办单位有权出版、展示、宣传参赛作品。</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四、</w:t>
      </w:r>
      <w:r>
        <w:rPr>
          <w:rFonts w:hint="eastAsia" w:ascii="黑体" w:hAnsi="黑体" w:eastAsia="黑体" w:cs="黑体"/>
          <w:color w:val="000000"/>
          <w:kern w:val="0"/>
          <w:sz w:val="32"/>
          <w:szCs w:val="32"/>
          <w:lang w:val="en-US" w:eastAsia="zh-CN" w:bidi="ar-SA"/>
        </w:rPr>
        <w:t>作品申报</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default"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(一)作品源文件。文件包括源代码(格式:.py或项目压缩包格式.zip)和打包后程序(格式:.exe)。最后整体打包一份zip压缩包。</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(二)作品说明文档。以一份Word文件呈现，(文件格式:.doc或.docx，要求:文档内容不能出现学校名称、学生或指导教师及专家姓名等个人信息)，在线申报时填写相关作品说明，包括:</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明确的主题，作品的设计目标，包括:功能需求、探究目的或待解决的问题，作品本身要体现出对目标的响应，能够展现主题内涵、实现功能需求、总结探究结论或解决问题。如果作品目标描述不清晰、或作品未能体现出对目标的完成，则不应获得更多分数。</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2.编程思维与技巧。选手需为角色、场景等主要应用元素绘制流程、逻辑和功能图，如使用特殊的编程技巧或计算方法也需单独详细说明。</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3.素材原创与引用要求。如果选手使用了非原创的图形、图片、音频素材，需明确标注引用来源或创作者，标注明确才属于合格作品。同时鼓励创作和使用原创素材，可以考虑给予原创素材适当加分。</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(三)拍摄作品阐述视频。内容包括创作思路、过程等，拍摄时长控制在1分半钟(90秒)以内，格式为MP4，文件大小不超过30M(要求:作品阐述视频内容只需出现选手阐述作品的镜头，不穿校服、不戴校徽)。</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四</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作品</w:t>
      </w:r>
      <w:r>
        <w:rPr>
          <w:rFonts w:hint="eastAsia" w:ascii="仿宋_GB2312" w:hAnsi="仿宋_GB2312" w:eastAsia="仿宋_GB2312" w:cs="仿宋_GB2312"/>
          <w:bCs/>
          <w:color w:val="000000"/>
          <w:sz w:val="32"/>
          <w:szCs w:val="32"/>
          <w:lang w:val="en-US" w:eastAsia="zh-CN"/>
        </w:rPr>
        <w:t>报名</w:t>
      </w: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及原创申明</w:t>
      </w:r>
    </w:p>
    <w:p>
      <w:pPr>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宋体" w:hAnsi="宋体" w:eastAsia="宋体" w:cs="宋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五、作品评比</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专家评委将对参赛作品进行评审。</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jc w:val="left"/>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jc w:val="left"/>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jc w:val="left"/>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参考评分规则：</w:t>
      </w:r>
    </w:p>
    <w:tbl>
      <w:tblPr>
        <w:tblStyle w:val="3"/>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1882"/>
        <w:gridCol w:w="2832"/>
        <w:gridCol w:w="1192"/>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序号</w:t>
            </w:r>
          </w:p>
        </w:tc>
        <w:tc>
          <w:tcPr>
            <w:tcW w:w="1105"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项目</w:t>
            </w: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得分点</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分值</w:t>
            </w:r>
          </w:p>
        </w:tc>
        <w:tc>
          <w:tcPr>
            <w:tcW w:w="1001"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分值小计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w:t>
            </w:r>
          </w:p>
        </w:tc>
        <w:tc>
          <w:tcPr>
            <w:tcW w:w="1105" w:type="pct"/>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作品源码</w:t>
            </w: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创新创造性</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10</w:t>
            </w:r>
          </w:p>
        </w:tc>
        <w:tc>
          <w:tcPr>
            <w:tcW w:w="1001" w:type="pct"/>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2</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构思设计</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3</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用户体验</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4</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艺术审美</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5</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程序技术</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6</w:t>
            </w:r>
          </w:p>
        </w:tc>
        <w:tc>
          <w:tcPr>
            <w:tcW w:w="1105" w:type="pct"/>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说明文档</w:t>
            </w: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主题和设计目标阐述</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10</w:t>
            </w:r>
          </w:p>
        </w:tc>
        <w:tc>
          <w:tcPr>
            <w:tcW w:w="1001" w:type="pct"/>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7</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编程思维与技巧阐述</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8</w:t>
            </w:r>
          </w:p>
        </w:tc>
        <w:tc>
          <w:tcPr>
            <w:tcW w:w="1105"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原创素材与引用说明</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10</w:t>
            </w:r>
          </w:p>
        </w:tc>
        <w:tc>
          <w:tcPr>
            <w:tcW w:w="1001" w:type="pct"/>
            <w:vMerge w:val="continue"/>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9</w:t>
            </w:r>
          </w:p>
        </w:tc>
        <w:tc>
          <w:tcPr>
            <w:tcW w:w="1105" w:type="pc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演说视频</w:t>
            </w:r>
          </w:p>
        </w:tc>
        <w:tc>
          <w:tcPr>
            <w:tcW w:w="1663"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作品阐述和演示</w:t>
            </w:r>
          </w:p>
        </w:tc>
        <w:tc>
          <w:tcPr>
            <w:tcW w:w="700" w:type="pct"/>
            <w:noWrap w:val="0"/>
            <w:vAlign w:val="top"/>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left"/>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20</w:t>
            </w:r>
          </w:p>
        </w:tc>
        <w:tc>
          <w:tcPr>
            <w:tcW w:w="1001" w:type="pct"/>
            <w:noWrap w:val="0"/>
            <w:vAlign w:val="center"/>
          </w:tcPr>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center"/>
              <w:textAlignment w:val="auto"/>
              <w:rPr>
                <w:rFonts w:hint="eastAsia" w:ascii="仿宋_GB2312" w:hAnsi="仿宋_GB2312" w:eastAsia="仿宋_GB2312" w:cs="仿宋_GB2312"/>
                <w:color w:val="000000"/>
                <w:kern w:val="0"/>
                <w:sz w:val="28"/>
                <w:szCs w:val="28"/>
                <w:vertAlign w:val="baseline"/>
                <w:lang w:val="en-US" w:eastAsia="zh-CN" w:bidi="ar-SA"/>
              </w:rPr>
            </w:pPr>
            <w:r>
              <w:rPr>
                <w:rFonts w:hint="eastAsia" w:ascii="仿宋_GB2312" w:hAnsi="仿宋_GB2312" w:eastAsia="仿宋_GB2312" w:cs="仿宋_GB2312"/>
                <w:color w:val="000000"/>
                <w:kern w:val="0"/>
                <w:sz w:val="28"/>
                <w:szCs w:val="28"/>
                <w:vertAlign w:val="baseline"/>
                <w:lang w:val="en-US" w:eastAsia="zh-CN" w:bidi="ar-SA"/>
              </w:rPr>
              <w:t>20</w:t>
            </w:r>
          </w:p>
        </w:tc>
      </w:tr>
    </w:tbl>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80" w:lineRule="exact"/>
        <w:jc w:val="left"/>
        <w:rPr>
          <w:rFonts w:hint="eastAsia" w:ascii="仿宋_GB2312" w:hAnsi="仿宋_GB2312" w:eastAsia="仿宋_GB2312" w:cs="仿宋_GB2312"/>
          <w:sz w:val="32"/>
          <w:szCs w:val="32"/>
        </w:rPr>
      </w:pP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r>
        <w:rPr>
          <w:rFonts w:hint="eastAsia" w:ascii="方正小标宋简体" w:hAnsi="微软雅黑" w:eastAsia="方正小标宋简体" w:cs="Times New Roman"/>
          <w:b w:val="0"/>
          <w:bCs/>
          <w:color w:val="000000"/>
          <w:kern w:val="0"/>
          <w:sz w:val="36"/>
          <w:szCs w:val="36"/>
          <w:lang w:val="en-US" w:eastAsia="zh-CN" w:bidi="ar-SA"/>
        </w:rPr>
        <w:t>2022年福州市青少年创意编程与智能设计比赛(Arduino智能商超设计)参赛办法</w:t>
      </w:r>
    </w:p>
    <w:p>
      <w:pPr>
        <w:widowControl/>
        <w:spacing w:before="0" w:beforeAutospacing="0" w:after="0" w:afterAutospacing="0" w:line="540" w:lineRule="exact"/>
        <w:ind w:left="645"/>
        <w:jc w:val="left"/>
        <w:rPr>
          <w:rFonts w:hint="eastAsia" w:ascii="微软雅黑" w:hAnsi="微软雅黑" w:eastAsia="微软雅黑" w:cs="宋体"/>
          <w:color w:val="000000"/>
          <w:kern w:val="0"/>
          <w:sz w:val="29"/>
          <w:szCs w:val="29"/>
          <w:lang w:val="en-US" w:eastAsia="zh-CN" w:bidi="ar-SA"/>
        </w:rPr>
      </w:pPr>
    </w:p>
    <w:p>
      <w:pPr>
        <w:widowControl/>
        <w:spacing w:before="0" w:beforeAutospacing="0" w:after="0" w:afterAutospacing="0" w:line="560" w:lineRule="exact"/>
        <w:ind w:left="645"/>
        <w:jc w:val="left"/>
        <w:rPr>
          <w:rFonts w:hint="eastAsia"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一、参赛对象及组队方式</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Arduino智能商超设计，比赛设小学组、中学组。福州市小学（3-6 年级）、中学(含中等职业学校)在校学生均以组队方式参加，按照Arduino智能商超类别进行报名、创作并提交参赛作品。每组学生人数限定 2 人，不允许跨年级跨组别组队，每名学生限报名参加一组，每组限报 1 项参赛作品，配备 1 名指导教师。</w:t>
      </w:r>
      <w:r>
        <w:rPr>
          <w:rFonts w:hint="eastAsia" w:ascii="仿宋_GB2312" w:hAnsi="仿宋_GB2312" w:eastAsia="仿宋_GB2312" w:cs="仿宋_GB2312"/>
          <w:kern w:val="0"/>
          <w:sz w:val="32"/>
          <w:szCs w:val="32"/>
          <w:lang w:val="en-US" w:eastAsia="zh-CN" w:bidi="ar-SA"/>
        </w:rPr>
        <w:t>一所学校同一个比赛项目可申报不超过3支队伍。不允许将往届比赛获奖作品再次报送本竞赛，创新大赛个人项目不得更改成集体项目参加创意编程与智能设计比赛。</w:t>
      </w:r>
    </w:p>
    <w:p>
      <w:pPr>
        <w:widowControl/>
        <w:numPr>
          <w:ilvl w:val="0"/>
          <w:numId w:val="0"/>
        </w:numPr>
        <w:spacing w:before="0" w:beforeAutospacing="0" w:after="0" w:afterAutospacing="0" w:line="580" w:lineRule="exact"/>
        <w:ind w:firstLine="640" w:firstLineChars="200"/>
        <w:jc w:val="left"/>
        <w:rPr>
          <w:rFonts w:hint="eastAsia"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二、参赛形式</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val="en-US" w:eastAsia="zh-CN"/>
        </w:rPr>
        <w:t>作品</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网络评审两</w:t>
      </w:r>
      <w:r>
        <w:rPr>
          <w:rFonts w:hint="eastAsia" w:ascii="仿宋_GB2312" w:hAnsi="仿宋_GB2312" w:eastAsia="仿宋_GB2312" w:cs="仿宋_GB2312"/>
          <w:color w:val="000000"/>
          <w:sz w:val="32"/>
          <w:szCs w:val="32"/>
        </w:rPr>
        <w:t>个阶段</w:t>
      </w:r>
      <w:r>
        <w:rPr>
          <w:rFonts w:hint="eastAsia" w:ascii="仿宋_GB2312" w:hAnsi="仿宋_GB2312" w:eastAsia="仿宋_GB2312" w:cs="仿宋_GB2312"/>
          <w:color w:val="000000"/>
          <w:sz w:val="32"/>
          <w:szCs w:val="32"/>
          <w:lang w:eastAsia="zh-CN"/>
        </w:rPr>
        <w:t>。</w:t>
      </w:r>
    </w:p>
    <w:p>
      <w:pPr>
        <w:widowControl/>
        <w:shd w:val="clear" w:color="auto" w:fill="FFFFFF"/>
        <w:snapToGrid w:val="0"/>
        <w:spacing w:line="60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1.学校负责老师汇总参赛资料后，</w:t>
      </w:r>
      <w:r>
        <w:rPr>
          <w:rFonts w:hint="eastAsia" w:ascii="仿宋_GB2312" w:hAnsi="仿宋_GB2312" w:eastAsia="仿宋_GB2312" w:cs="仿宋_GB2312"/>
          <w:kern w:val="0"/>
          <w:sz w:val="32"/>
          <w:szCs w:val="32"/>
          <w:lang w:val="en-US" w:eastAsia="zh-CN"/>
        </w:rPr>
        <w:t>登录福州科技馆网站www.fzkjg.com——竞赛活动——创意编程与智能设计板块，注册登录线上报名系统。（负责老师请加入qq群602396066沟通相关事宜）</w:t>
      </w:r>
    </w:p>
    <w:p>
      <w:pPr>
        <w:widowControl/>
        <w:shd w:val="clear" w:color="auto" w:fill="FFFFFF"/>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lang w:val="en-US" w:eastAsia="zh-CN"/>
        </w:rPr>
        <w:t>网络评审</w:t>
      </w:r>
      <w:r>
        <w:rPr>
          <w:rFonts w:hint="eastAsia" w:ascii="仿宋_GB2312" w:hAnsi="仿宋_GB2312" w:eastAsia="仿宋_GB2312" w:cs="仿宋_GB2312"/>
          <w:sz w:val="32"/>
          <w:szCs w:val="32"/>
        </w:rPr>
        <w:t>，由专家评委根据评分标准对参赛队提交的作品进行线上评审。</w:t>
      </w:r>
    </w:p>
    <w:p>
      <w:pPr>
        <w:spacing w:line="560" w:lineRule="exac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参赛教具说明如下：</w:t>
      </w:r>
    </w:p>
    <w:p>
      <w:pPr>
        <w:spacing w:line="560" w:lineRule="exact"/>
        <w:ind w:firstLine="640" w:firstLineChars="200"/>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（一）参赛选手可根据个人对“智能商超”的理解，自由创作搭建模型。</w:t>
      </w:r>
    </w:p>
    <w:p>
      <w:pPr>
        <w:numPr>
          <w:ilvl w:val="0"/>
          <w:numId w:val="0"/>
        </w:numPr>
        <w:spacing w:line="560" w:lineRule="exact"/>
        <w:ind w:firstLine="480"/>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（二）参赛作品的控制器须根据功能需要，使用Arduino uno开发板及相关硬件传感器进行设计和创作。</w:t>
      </w:r>
    </w:p>
    <w:p>
      <w:pPr>
        <w:numPr>
          <w:ilvl w:val="0"/>
          <w:numId w:val="0"/>
        </w:numPr>
        <w:spacing w:line="560" w:lineRule="exact"/>
        <w:ind w:firstLine="480"/>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（三）参赛设备建议支持人工智能相关算法（图像识别、语音识别等）本地化运行，不依赖网络环境；</w:t>
      </w:r>
    </w:p>
    <w:p>
      <w:pPr>
        <w:numPr>
          <w:ilvl w:val="0"/>
          <w:numId w:val="0"/>
        </w:numPr>
        <w:spacing w:line="560" w:lineRule="exact"/>
        <w:ind w:firstLine="480"/>
        <w:jc w:val="left"/>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（四）小学组图形化编程工具选用：</w:t>
      </w:r>
    </w:p>
    <w:p>
      <w:pPr>
        <w:numPr>
          <w:ilvl w:val="0"/>
          <w:numId w:val="0"/>
        </w:numPr>
        <w:spacing w:line="560" w:lineRule="exact"/>
        <w:ind w:firstLine="480"/>
        <w:jc w:val="left"/>
        <w:rPr>
          <w:rFonts w:hint="default"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（a）图形化编程工具：米思齐2.0（Mixly2.0-rc2-win32-x64）</w:t>
      </w:r>
    </w:p>
    <w:p>
      <w:pPr>
        <w:numPr>
          <w:ilvl w:val="0"/>
          <w:numId w:val="0"/>
        </w:numPr>
        <w:spacing w:line="560" w:lineRule="exact"/>
        <w:ind w:firstLine="480"/>
        <w:jc w:val="left"/>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（b）下载地址：</w:t>
      </w:r>
      <w:r>
        <w:rPr>
          <w:rFonts w:hint="eastAsia" w:ascii="仿宋_GB2312" w:hAnsi="微软雅黑" w:eastAsia="仿宋_GB2312" w:cs="Times New Roman"/>
          <w:color w:val="000000"/>
          <w:sz w:val="32"/>
          <w:szCs w:val="32"/>
          <w:lang w:val="en-US" w:eastAsia="zh-CN"/>
        </w:rPr>
        <w:fldChar w:fldCharType="begin"/>
      </w:r>
      <w:r>
        <w:rPr>
          <w:rFonts w:hint="eastAsia" w:ascii="仿宋_GB2312" w:hAnsi="微软雅黑" w:eastAsia="仿宋_GB2312" w:cs="Times New Roman"/>
          <w:color w:val="000000"/>
          <w:sz w:val="32"/>
          <w:szCs w:val="32"/>
          <w:lang w:val="en-US" w:eastAsia="zh-CN"/>
        </w:rPr>
        <w:instrText xml:space="preserve"> HYPERLINK "http://mixly.org/bnu-maker/mixl2.0rc" </w:instrText>
      </w:r>
      <w:r>
        <w:rPr>
          <w:rFonts w:hint="eastAsia" w:ascii="仿宋_GB2312" w:hAnsi="微软雅黑" w:eastAsia="仿宋_GB2312" w:cs="Times New Roman"/>
          <w:color w:val="000000"/>
          <w:sz w:val="32"/>
          <w:szCs w:val="32"/>
          <w:lang w:val="en-US" w:eastAsia="zh-CN"/>
        </w:rPr>
        <w:fldChar w:fldCharType="separate"/>
      </w:r>
      <w:r>
        <w:rPr>
          <w:rFonts w:hint="eastAsia" w:ascii="仿宋_GB2312" w:hAnsi="微软雅黑" w:eastAsia="仿宋_GB2312" w:cs="Times New Roman"/>
          <w:color w:val="000000"/>
          <w:sz w:val="32"/>
          <w:szCs w:val="32"/>
          <w:u w:val="single"/>
          <w:lang w:val="en-US" w:eastAsia="zh-CN"/>
        </w:rPr>
        <w:t>http://mixly.org/bnu-maker/mixl2.0rc</w:t>
      </w:r>
      <w:r>
        <w:rPr>
          <w:rFonts w:hint="eastAsia" w:ascii="仿宋_GB2312" w:hAnsi="微软雅黑" w:eastAsia="仿宋_GB2312" w:cs="Times New Roman"/>
          <w:color w:val="000000"/>
          <w:sz w:val="32"/>
          <w:szCs w:val="32"/>
          <w:lang w:val="en-US" w:eastAsia="zh-CN"/>
        </w:rPr>
        <w:fldChar w:fldCharType="end"/>
      </w:r>
    </w:p>
    <w:p>
      <w:pPr>
        <w:numPr>
          <w:ilvl w:val="0"/>
          <w:numId w:val="0"/>
        </w:numPr>
        <w:spacing w:line="560" w:lineRule="exact"/>
        <w:ind w:firstLine="480"/>
        <w:jc w:val="left"/>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（五）中学组编程工具选用：</w:t>
      </w:r>
    </w:p>
    <w:p>
      <w:pPr>
        <w:numPr>
          <w:ilvl w:val="0"/>
          <w:numId w:val="0"/>
        </w:numPr>
        <w:spacing w:line="560" w:lineRule="exact"/>
        <w:ind w:firstLine="480"/>
        <w:jc w:val="left"/>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（a）编程工具：Arduino IDE 1.8.19</w:t>
      </w:r>
    </w:p>
    <w:p>
      <w:pPr>
        <w:numPr>
          <w:ilvl w:val="0"/>
          <w:numId w:val="0"/>
        </w:numPr>
        <w:spacing w:line="560" w:lineRule="exact"/>
        <w:ind w:firstLine="480"/>
        <w:jc w:val="left"/>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（b）下载地址：</w:t>
      </w:r>
      <w:r>
        <w:rPr>
          <w:rFonts w:hint="eastAsia" w:ascii="仿宋_GB2312" w:hAnsi="微软雅黑" w:eastAsia="仿宋_GB2312" w:cs="Times New Roman"/>
          <w:color w:val="000000"/>
          <w:sz w:val="32"/>
          <w:szCs w:val="32"/>
          <w:lang w:val="en-US" w:eastAsia="zh-CN"/>
        </w:rPr>
        <w:fldChar w:fldCharType="begin"/>
      </w:r>
      <w:r>
        <w:rPr>
          <w:rFonts w:hint="eastAsia" w:ascii="仿宋_GB2312" w:hAnsi="微软雅黑" w:eastAsia="仿宋_GB2312" w:cs="Times New Roman"/>
          <w:color w:val="000000"/>
          <w:sz w:val="32"/>
          <w:szCs w:val="32"/>
          <w:lang w:val="en-US" w:eastAsia="zh-CN"/>
        </w:rPr>
        <w:instrText xml:space="preserve"> HYPERLINK "https://www.arduino.cc/en/donate/" </w:instrText>
      </w:r>
      <w:r>
        <w:rPr>
          <w:rFonts w:hint="eastAsia" w:ascii="仿宋_GB2312" w:hAnsi="微软雅黑" w:eastAsia="仿宋_GB2312" w:cs="Times New Roman"/>
          <w:color w:val="000000"/>
          <w:sz w:val="32"/>
          <w:szCs w:val="32"/>
          <w:lang w:val="en-US" w:eastAsia="zh-CN"/>
        </w:rPr>
        <w:fldChar w:fldCharType="separate"/>
      </w:r>
      <w:r>
        <w:rPr>
          <w:rFonts w:hint="eastAsia" w:ascii="仿宋_GB2312" w:hAnsi="微软雅黑" w:eastAsia="仿宋_GB2312" w:cs="Times New Roman"/>
          <w:color w:val="000000"/>
          <w:sz w:val="32"/>
          <w:szCs w:val="32"/>
          <w:u w:val="single"/>
          <w:lang w:val="en-US" w:eastAsia="zh-CN"/>
        </w:rPr>
        <w:t>https://www.arduino.cc/en/donate/</w:t>
      </w:r>
      <w:r>
        <w:rPr>
          <w:rFonts w:hint="eastAsia" w:ascii="仿宋_GB2312" w:hAnsi="微软雅黑" w:eastAsia="仿宋_GB2312" w:cs="Times New Roman"/>
          <w:color w:val="000000"/>
          <w:sz w:val="32"/>
          <w:szCs w:val="32"/>
          <w:lang w:val="en-US" w:eastAsia="zh-CN"/>
        </w:rPr>
        <w:fldChar w:fldCharType="end"/>
      </w:r>
    </w:p>
    <w:p>
      <w:pPr>
        <w:numPr>
          <w:ilvl w:val="0"/>
          <w:numId w:val="0"/>
        </w:numPr>
        <w:spacing w:line="560" w:lineRule="exact"/>
        <w:ind w:firstLine="640" w:firstLineChars="200"/>
        <w:rPr>
          <w:rFonts w:hint="eastAsia"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（六）编程代码文件存储规范</w:t>
      </w:r>
    </w:p>
    <w:p>
      <w:pPr>
        <w:numPr>
          <w:ilvl w:val="0"/>
          <w:numId w:val="0"/>
        </w:numPr>
        <w:spacing w:line="560" w:lineRule="exact"/>
        <w:ind w:firstLine="480"/>
        <w:jc w:val="left"/>
        <w:rPr>
          <w:rFonts w:hint="default"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 xml:space="preserve">   （a）图形化编程工具（米思齐）：.mix文件存储</w:t>
      </w:r>
    </w:p>
    <w:p>
      <w:pPr>
        <w:numPr>
          <w:ilvl w:val="0"/>
          <w:numId w:val="0"/>
        </w:numPr>
        <w:spacing w:line="560" w:lineRule="exact"/>
        <w:ind w:firstLine="960" w:firstLineChars="300"/>
        <w:jc w:val="left"/>
        <w:rPr>
          <w:rFonts w:hint="default" w:ascii="仿宋_GB2312" w:hAnsi="微软雅黑" w:eastAsia="仿宋_GB2312" w:cs="Times New Roman"/>
          <w:color w:val="000000"/>
          <w:sz w:val="32"/>
          <w:szCs w:val="32"/>
          <w:lang w:val="en-US" w:eastAsia="zh-CN"/>
        </w:rPr>
      </w:pPr>
      <w:r>
        <w:rPr>
          <w:rFonts w:hint="eastAsia" w:ascii="仿宋_GB2312" w:hAnsi="微软雅黑" w:eastAsia="仿宋_GB2312" w:cs="Times New Roman"/>
          <w:color w:val="000000"/>
          <w:sz w:val="32"/>
          <w:szCs w:val="32"/>
          <w:lang w:val="en-US" w:eastAsia="zh-CN"/>
        </w:rPr>
        <w:t>（b）代码编程工具（Arduino IDE）：.ino文件存储</w:t>
      </w:r>
    </w:p>
    <w:p>
      <w:pPr>
        <w:numPr>
          <w:ilvl w:val="0"/>
          <w:numId w:val="0"/>
        </w:numPr>
        <w:spacing w:line="560" w:lineRule="exact"/>
        <w:ind w:firstLine="640" w:firstLineChars="200"/>
        <w:rPr>
          <w:rFonts w:hint="eastAsia" w:ascii="仿宋_GB2312" w:hAnsi="微软雅黑" w:eastAsia="仿宋_GB2312" w:cs="Times New Roman"/>
          <w:color w:val="FF0000"/>
          <w:sz w:val="32"/>
          <w:szCs w:val="32"/>
        </w:rPr>
      </w:pPr>
      <w:r>
        <w:rPr>
          <w:rFonts w:hint="eastAsia" w:ascii="仿宋_GB2312" w:hAnsi="微软雅黑" w:eastAsia="仿宋_GB2312" w:cs="Times New Roman"/>
          <w:color w:val="000000"/>
          <w:sz w:val="32"/>
          <w:szCs w:val="32"/>
          <w:lang w:val="en-US" w:eastAsia="zh-CN"/>
        </w:rPr>
        <w:t>（七）现场编程硬件引脚连接规范，具体参见附录一。</w:t>
      </w:r>
    </w:p>
    <w:p>
      <w:pPr>
        <w:widowControl/>
        <w:spacing w:before="0" w:beforeAutospacing="0" w:after="0" w:afterAutospacing="0" w:line="580" w:lineRule="exact"/>
        <w:ind w:left="645"/>
        <w:jc w:val="left"/>
        <w:rPr>
          <w:rFonts w:hint="default" w:ascii="仿宋_GB2312" w:hAnsi="微软雅黑" w:eastAsia="仿宋_GB2312"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三、作品要求</w:t>
      </w:r>
    </w:p>
    <w:p>
      <w:pPr>
        <w:widowControl/>
        <w:spacing w:before="0" w:beforeAutospacing="0" w:after="0" w:afterAutospacing="0" w:line="560" w:lineRule="exact"/>
        <w:ind w:firstLine="640" w:firstLineChars="200"/>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参赛选手以“智能商超”主题为核心，根据自身的认知创作“智能商超”模型场景，并设置相关拓展器件。参赛选手以Arduino为编程对象，使用场景内预先设置的涵盖AI视觉模块在内的各种拓展器件，完成以下基本功能。在各个功能（基本功能 + 自创功能）的基础上，参赛选手根据自身对“智能商超”的认知从真实应用场景仿真度、人机互动友好度等维度，结合流程创作作品。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583"/>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序号</w:t>
            </w:r>
          </w:p>
        </w:tc>
        <w:tc>
          <w:tcPr>
            <w:tcW w:w="1734"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基本功能</w:t>
            </w:r>
          </w:p>
        </w:tc>
        <w:tc>
          <w:tcPr>
            <w:tcW w:w="6822"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w:t>
            </w:r>
          </w:p>
        </w:tc>
        <w:tc>
          <w:tcPr>
            <w:tcW w:w="1734"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人数统计</w:t>
            </w:r>
          </w:p>
        </w:tc>
        <w:tc>
          <w:tcPr>
            <w:tcW w:w="6822" w:type="dxa"/>
            <w:noWrap w:val="0"/>
            <w:vAlign w:val="top"/>
          </w:tcPr>
          <w:p>
            <w:pPr>
              <w:spacing w:line="360" w:lineRule="exact"/>
              <w:jc w:val="lef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使用人员感应设备，进行人数的统计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w:t>
            </w:r>
          </w:p>
        </w:tc>
        <w:tc>
          <w:tcPr>
            <w:tcW w:w="1734"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灯光管控</w:t>
            </w:r>
          </w:p>
        </w:tc>
        <w:tc>
          <w:tcPr>
            <w:tcW w:w="6822" w:type="dxa"/>
            <w:noWrap w:val="0"/>
            <w:vAlign w:val="top"/>
          </w:tcPr>
          <w:p>
            <w:pPr>
              <w:spacing w:line="360" w:lineRule="exact"/>
              <w:jc w:val="lef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使用发光设备，实现各种灯光的控制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3</w:t>
            </w:r>
          </w:p>
        </w:tc>
        <w:tc>
          <w:tcPr>
            <w:tcW w:w="1734"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通风管控</w:t>
            </w:r>
          </w:p>
        </w:tc>
        <w:tc>
          <w:tcPr>
            <w:tcW w:w="6822" w:type="dxa"/>
            <w:noWrap w:val="0"/>
            <w:vAlign w:val="top"/>
          </w:tcPr>
          <w:p>
            <w:pPr>
              <w:spacing w:line="360" w:lineRule="exact"/>
              <w:jc w:val="lef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使用电机设备，实现风扇启/停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4</w:t>
            </w:r>
          </w:p>
        </w:tc>
        <w:tc>
          <w:tcPr>
            <w:tcW w:w="1734"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门禁控制</w:t>
            </w:r>
          </w:p>
        </w:tc>
        <w:tc>
          <w:tcPr>
            <w:tcW w:w="6822" w:type="dxa"/>
            <w:noWrap w:val="0"/>
            <w:vAlign w:val="top"/>
          </w:tcPr>
          <w:p>
            <w:pPr>
              <w:spacing w:line="360" w:lineRule="exact"/>
              <w:jc w:val="lef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使用角度控制设备，实现舵机指定角度旋转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5</w:t>
            </w:r>
          </w:p>
        </w:tc>
        <w:tc>
          <w:tcPr>
            <w:tcW w:w="1734"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音乐系统</w:t>
            </w:r>
          </w:p>
        </w:tc>
        <w:tc>
          <w:tcPr>
            <w:tcW w:w="6822" w:type="dxa"/>
            <w:noWrap w:val="0"/>
            <w:vAlign w:val="top"/>
          </w:tcPr>
          <w:p>
            <w:pPr>
              <w:spacing w:line="360" w:lineRule="exact"/>
              <w:jc w:val="lef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使用蜂鸣器或喇叭，实现音乐播放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序号</w:t>
            </w:r>
          </w:p>
        </w:tc>
        <w:tc>
          <w:tcPr>
            <w:tcW w:w="1734"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自创功能</w:t>
            </w:r>
          </w:p>
        </w:tc>
        <w:tc>
          <w:tcPr>
            <w:tcW w:w="6822" w:type="dxa"/>
            <w:noWrap w:val="0"/>
            <w:vAlign w:val="top"/>
          </w:tcPr>
          <w:p>
            <w:pPr>
              <w:spacing w:line="360" w:lineRule="exact"/>
              <w:jc w:val="lef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1</w:t>
            </w:r>
          </w:p>
        </w:tc>
        <w:tc>
          <w:tcPr>
            <w:tcW w:w="1734"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客群识别</w:t>
            </w:r>
          </w:p>
        </w:tc>
        <w:tc>
          <w:tcPr>
            <w:tcW w:w="6822" w:type="dxa"/>
            <w:noWrap w:val="0"/>
            <w:vAlign w:val="top"/>
          </w:tcPr>
          <w:p>
            <w:pPr>
              <w:spacing w:line="360" w:lineRule="exact"/>
              <w:jc w:val="lef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lang w:val="en-US" w:eastAsia="zh-CN"/>
              </w:rPr>
              <w:t>例如，根据人物卡片</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显示人物类别属性信息等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2</w:t>
            </w:r>
          </w:p>
        </w:tc>
        <w:tc>
          <w:tcPr>
            <w:tcW w:w="1734"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货品识别</w:t>
            </w:r>
          </w:p>
        </w:tc>
        <w:tc>
          <w:tcPr>
            <w:tcW w:w="6822" w:type="dxa"/>
            <w:noWrap w:val="0"/>
            <w:vAlign w:val="top"/>
          </w:tcPr>
          <w:p>
            <w:pPr>
              <w:spacing w:line="360" w:lineRule="exact"/>
              <w:jc w:val="lef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lang w:val="en-US" w:eastAsia="zh-CN"/>
              </w:rPr>
              <w:t>例如，根据商品卡片图片</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显示商品名称信息等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3</w:t>
            </w:r>
          </w:p>
        </w:tc>
        <w:tc>
          <w:tcPr>
            <w:tcW w:w="1734"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二维码识别</w:t>
            </w:r>
          </w:p>
        </w:tc>
        <w:tc>
          <w:tcPr>
            <w:tcW w:w="6822" w:type="dxa"/>
            <w:noWrap w:val="0"/>
            <w:vAlign w:val="top"/>
          </w:tcPr>
          <w:p>
            <w:pPr>
              <w:spacing w:line="360" w:lineRule="exact"/>
              <w:jc w:val="lef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lang w:val="en-US" w:eastAsia="zh-CN"/>
              </w:rPr>
              <w:t>例如，</w:t>
            </w:r>
            <w:r>
              <w:rPr>
                <w:rFonts w:hint="eastAsia" w:ascii="仿宋_GB2312" w:hAnsi="仿宋_GB2312" w:eastAsia="仿宋_GB2312" w:cs="仿宋_GB2312"/>
                <w:color w:val="000000"/>
                <w:sz w:val="28"/>
                <w:szCs w:val="28"/>
                <w:vertAlign w:val="baseline"/>
                <w:lang w:val="en-US" w:eastAsia="zh-CN"/>
              </w:rPr>
              <w:t>根据商品卡片二维码，读取商品金额信息等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strike w:val="0"/>
                <w:dstrike w:val="0"/>
                <w:color w:val="000000"/>
                <w:kern w:val="2"/>
                <w:sz w:val="28"/>
                <w:szCs w:val="28"/>
                <w:vertAlign w:val="baseline"/>
                <w:lang w:val="en-US" w:eastAsia="zh-CN" w:bidi="ar-SA"/>
              </w:rPr>
            </w:pPr>
            <w:r>
              <w:rPr>
                <w:rFonts w:hint="eastAsia" w:ascii="仿宋_GB2312" w:hAnsi="仿宋_GB2312" w:eastAsia="仿宋_GB2312" w:cs="仿宋_GB2312"/>
                <w:strike w:val="0"/>
                <w:dstrike w:val="0"/>
                <w:color w:val="000000"/>
                <w:sz w:val="28"/>
                <w:szCs w:val="28"/>
                <w:vertAlign w:val="baseline"/>
                <w:lang w:val="en-US" w:eastAsia="zh-CN"/>
              </w:rPr>
              <w:t>4</w:t>
            </w:r>
          </w:p>
        </w:tc>
        <w:tc>
          <w:tcPr>
            <w:tcW w:w="1734" w:type="dxa"/>
            <w:noWrap w:val="0"/>
            <w:vAlign w:val="top"/>
          </w:tcPr>
          <w:p>
            <w:pPr>
              <w:spacing w:line="360" w:lineRule="exact"/>
              <w:jc w:val="center"/>
              <w:rPr>
                <w:rFonts w:hint="eastAsia" w:ascii="仿宋_GB2312" w:hAnsi="仿宋_GB2312" w:eastAsia="仿宋_GB2312" w:cs="仿宋_GB2312"/>
                <w:strike w:val="0"/>
                <w:dstrike w:val="0"/>
                <w:color w:val="000000"/>
                <w:kern w:val="2"/>
                <w:sz w:val="28"/>
                <w:szCs w:val="28"/>
                <w:vertAlign w:val="baseline"/>
                <w:lang w:val="en-US" w:eastAsia="zh-CN" w:bidi="ar-SA"/>
              </w:rPr>
            </w:pPr>
            <w:r>
              <w:rPr>
                <w:rFonts w:hint="eastAsia" w:ascii="仿宋_GB2312" w:hAnsi="仿宋_GB2312" w:eastAsia="仿宋_GB2312" w:cs="仿宋_GB2312"/>
                <w:strike w:val="0"/>
                <w:dstrike w:val="0"/>
                <w:color w:val="000000"/>
                <w:sz w:val="28"/>
                <w:szCs w:val="28"/>
                <w:vertAlign w:val="baseline"/>
                <w:lang w:val="en-US" w:eastAsia="zh-CN"/>
              </w:rPr>
              <w:t>消防警报</w:t>
            </w:r>
          </w:p>
        </w:tc>
        <w:tc>
          <w:tcPr>
            <w:tcW w:w="6822" w:type="dxa"/>
            <w:noWrap w:val="0"/>
            <w:vAlign w:val="top"/>
          </w:tcPr>
          <w:p>
            <w:pPr>
              <w:spacing w:line="360" w:lineRule="exact"/>
              <w:jc w:val="left"/>
              <w:rPr>
                <w:rFonts w:hint="eastAsia" w:ascii="仿宋_GB2312" w:hAnsi="仿宋_GB2312" w:eastAsia="仿宋_GB2312" w:cs="仿宋_GB2312"/>
                <w:strike w:val="0"/>
                <w:dstrike w:val="0"/>
                <w:color w:val="000000"/>
                <w:kern w:val="2"/>
                <w:sz w:val="28"/>
                <w:szCs w:val="28"/>
                <w:vertAlign w:val="baseline"/>
                <w:lang w:val="en-US" w:eastAsia="zh-CN" w:bidi="ar-SA"/>
              </w:rPr>
            </w:pPr>
            <w:r>
              <w:rPr>
                <w:rFonts w:hint="eastAsia" w:ascii="仿宋_GB2312" w:hAnsi="仿宋_GB2312" w:eastAsia="仿宋_GB2312" w:cs="仿宋_GB2312"/>
                <w:strike w:val="0"/>
                <w:dstrike w:val="0"/>
                <w:color w:val="000000"/>
                <w:sz w:val="28"/>
                <w:szCs w:val="28"/>
                <w:vertAlign w:val="baseline"/>
                <w:lang w:val="en-US" w:eastAsia="zh-CN"/>
              </w:rPr>
              <w:t>例如，根据火焰卡片或烟雾警报灯功能实现火灾报警等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5</w:t>
            </w:r>
          </w:p>
        </w:tc>
        <w:tc>
          <w:tcPr>
            <w:tcW w:w="1734"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其他创意</w:t>
            </w:r>
          </w:p>
        </w:tc>
        <w:tc>
          <w:tcPr>
            <w:tcW w:w="6822" w:type="dxa"/>
            <w:noWrap w:val="0"/>
            <w:vAlign w:val="top"/>
          </w:tcPr>
          <w:p>
            <w:pPr>
              <w:spacing w:line="360" w:lineRule="exact"/>
              <w:jc w:val="lef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w:t>
            </w:r>
          </w:p>
        </w:tc>
      </w:tr>
    </w:tbl>
    <w:p>
      <w:pPr>
        <w:widowControl/>
        <w:spacing w:before="0" w:beforeAutospacing="0" w:after="0" w:afterAutospacing="0" w:line="580" w:lineRule="exact"/>
        <w:ind w:firstLine="640" w:firstLineChars="200"/>
        <w:jc w:val="left"/>
        <w:rPr>
          <w:rFonts w:hint="eastAsia"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 xml:space="preserve">四、作品评比    </w:t>
      </w:r>
    </w:p>
    <w:tbl>
      <w:tblPr>
        <w:tblStyle w:val="3"/>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755"/>
        <w:gridCol w:w="2565"/>
        <w:gridCol w:w="126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8" w:type="dxa"/>
            <w:gridSpan w:val="5"/>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kern w:val="0"/>
                <w:sz w:val="28"/>
                <w:szCs w:val="28"/>
                <w:lang w:val="en-US" w:eastAsia="zh-CN" w:bidi="ar-SA"/>
              </w:rPr>
              <w:t>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序号</w:t>
            </w:r>
          </w:p>
        </w:tc>
        <w:tc>
          <w:tcPr>
            <w:tcW w:w="1755"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评分项</w:t>
            </w:r>
          </w:p>
        </w:tc>
        <w:tc>
          <w:tcPr>
            <w:tcW w:w="2565"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评分环节</w:t>
            </w:r>
          </w:p>
        </w:tc>
        <w:tc>
          <w:tcPr>
            <w:tcW w:w="1260"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分值</w:t>
            </w:r>
          </w:p>
        </w:tc>
        <w:tc>
          <w:tcPr>
            <w:tcW w:w="1680"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分值小计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1</w:t>
            </w:r>
          </w:p>
        </w:tc>
        <w:tc>
          <w:tcPr>
            <w:tcW w:w="1755" w:type="dxa"/>
            <w:vMerge w:val="restart"/>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基本功能</w:t>
            </w:r>
          </w:p>
        </w:tc>
        <w:tc>
          <w:tcPr>
            <w:tcW w:w="2565" w:type="dxa"/>
            <w:noWrap w:val="0"/>
            <w:vAlign w:val="top"/>
          </w:tcPr>
          <w:p>
            <w:pPr>
              <w:spacing w:line="360" w:lineRule="exac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人数统计</w:t>
            </w:r>
          </w:p>
        </w:tc>
        <w:tc>
          <w:tcPr>
            <w:tcW w:w="1260"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12</w:t>
            </w:r>
          </w:p>
        </w:tc>
        <w:tc>
          <w:tcPr>
            <w:tcW w:w="1680" w:type="dxa"/>
            <w:vMerge w:val="restart"/>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2</w:t>
            </w:r>
          </w:p>
        </w:tc>
        <w:tc>
          <w:tcPr>
            <w:tcW w:w="1755"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c>
          <w:tcPr>
            <w:tcW w:w="2565" w:type="dxa"/>
            <w:noWrap w:val="0"/>
            <w:vAlign w:val="top"/>
          </w:tcPr>
          <w:p>
            <w:pPr>
              <w:spacing w:line="360" w:lineRule="exac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灯光管控</w:t>
            </w:r>
          </w:p>
        </w:tc>
        <w:tc>
          <w:tcPr>
            <w:tcW w:w="1260"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12</w:t>
            </w:r>
          </w:p>
        </w:tc>
        <w:tc>
          <w:tcPr>
            <w:tcW w:w="1680"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3</w:t>
            </w:r>
          </w:p>
        </w:tc>
        <w:tc>
          <w:tcPr>
            <w:tcW w:w="1755"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c>
          <w:tcPr>
            <w:tcW w:w="2565" w:type="dxa"/>
            <w:noWrap w:val="0"/>
            <w:vAlign w:val="top"/>
          </w:tcPr>
          <w:p>
            <w:pPr>
              <w:spacing w:line="360" w:lineRule="exac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通风管控</w:t>
            </w:r>
          </w:p>
        </w:tc>
        <w:tc>
          <w:tcPr>
            <w:tcW w:w="1260"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12</w:t>
            </w:r>
          </w:p>
        </w:tc>
        <w:tc>
          <w:tcPr>
            <w:tcW w:w="1680"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4</w:t>
            </w:r>
          </w:p>
        </w:tc>
        <w:tc>
          <w:tcPr>
            <w:tcW w:w="1755"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c>
          <w:tcPr>
            <w:tcW w:w="2565" w:type="dxa"/>
            <w:noWrap w:val="0"/>
            <w:vAlign w:val="top"/>
          </w:tcPr>
          <w:p>
            <w:pPr>
              <w:spacing w:line="360" w:lineRule="exac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门禁控制</w:t>
            </w:r>
          </w:p>
        </w:tc>
        <w:tc>
          <w:tcPr>
            <w:tcW w:w="1260"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12</w:t>
            </w:r>
          </w:p>
        </w:tc>
        <w:tc>
          <w:tcPr>
            <w:tcW w:w="1680"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5</w:t>
            </w:r>
          </w:p>
        </w:tc>
        <w:tc>
          <w:tcPr>
            <w:tcW w:w="1755"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c>
          <w:tcPr>
            <w:tcW w:w="2565" w:type="dxa"/>
            <w:noWrap w:val="0"/>
            <w:vAlign w:val="top"/>
          </w:tcPr>
          <w:p>
            <w:pPr>
              <w:spacing w:line="360" w:lineRule="exac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音乐系统</w:t>
            </w:r>
          </w:p>
        </w:tc>
        <w:tc>
          <w:tcPr>
            <w:tcW w:w="1260"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12</w:t>
            </w:r>
          </w:p>
        </w:tc>
        <w:tc>
          <w:tcPr>
            <w:tcW w:w="1680"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6</w:t>
            </w:r>
          </w:p>
        </w:tc>
        <w:tc>
          <w:tcPr>
            <w:tcW w:w="1755" w:type="dxa"/>
            <w:vMerge w:val="restart"/>
            <w:noWrap w:val="0"/>
            <w:vAlign w:val="center"/>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人文表现</w:t>
            </w:r>
          </w:p>
        </w:tc>
        <w:tc>
          <w:tcPr>
            <w:tcW w:w="2565" w:type="dxa"/>
            <w:noWrap w:val="0"/>
            <w:vAlign w:val="top"/>
          </w:tcPr>
          <w:p>
            <w:pPr>
              <w:spacing w:line="360" w:lineRule="exac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实用性</w:t>
            </w:r>
          </w:p>
        </w:tc>
        <w:tc>
          <w:tcPr>
            <w:tcW w:w="1260"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10</w:t>
            </w:r>
          </w:p>
        </w:tc>
        <w:tc>
          <w:tcPr>
            <w:tcW w:w="1680" w:type="dxa"/>
            <w:vMerge w:val="restart"/>
            <w:noWrap w:val="0"/>
            <w:vAlign w:val="center"/>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7</w:t>
            </w:r>
          </w:p>
        </w:tc>
        <w:tc>
          <w:tcPr>
            <w:tcW w:w="1755"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c>
          <w:tcPr>
            <w:tcW w:w="2565" w:type="dxa"/>
            <w:noWrap w:val="0"/>
            <w:vAlign w:val="top"/>
          </w:tcPr>
          <w:p>
            <w:pPr>
              <w:spacing w:line="360" w:lineRule="exac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艺术性</w:t>
            </w:r>
          </w:p>
        </w:tc>
        <w:tc>
          <w:tcPr>
            <w:tcW w:w="1260"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10</w:t>
            </w:r>
          </w:p>
        </w:tc>
        <w:tc>
          <w:tcPr>
            <w:tcW w:w="1680"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8</w:t>
            </w:r>
          </w:p>
        </w:tc>
        <w:tc>
          <w:tcPr>
            <w:tcW w:w="1755"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c>
          <w:tcPr>
            <w:tcW w:w="2565" w:type="dxa"/>
            <w:noWrap w:val="0"/>
            <w:vAlign w:val="top"/>
          </w:tcPr>
          <w:p>
            <w:pPr>
              <w:spacing w:line="360" w:lineRule="exact"/>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表现性</w:t>
            </w:r>
          </w:p>
        </w:tc>
        <w:tc>
          <w:tcPr>
            <w:tcW w:w="1260" w:type="dxa"/>
            <w:noWrap w:val="0"/>
            <w:vAlign w:val="top"/>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10</w:t>
            </w:r>
          </w:p>
        </w:tc>
        <w:tc>
          <w:tcPr>
            <w:tcW w:w="1680"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w:t>
            </w:r>
          </w:p>
        </w:tc>
        <w:tc>
          <w:tcPr>
            <w:tcW w:w="1755"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c>
          <w:tcPr>
            <w:tcW w:w="2565" w:type="dxa"/>
            <w:noWrap w:val="0"/>
            <w:vAlign w:val="top"/>
          </w:tcPr>
          <w:p>
            <w:pPr>
              <w:spacing w:line="360" w:lineRule="exac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创造性</w:t>
            </w:r>
          </w:p>
        </w:tc>
        <w:tc>
          <w:tcPr>
            <w:tcW w:w="1260" w:type="dxa"/>
            <w:noWrap w:val="0"/>
            <w:vAlign w:val="top"/>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10</w:t>
            </w:r>
          </w:p>
        </w:tc>
        <w:tc>
          <w:tcPr>
            <w:tcW w:w="1680" w:type="dxa"/>
            <w:vMerge w:val="continue"/>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38" w:type="dxa"/>
            <w:noWrap w:val="0"/>
            <w:vAlign w:val="center"/>
          </w:tcPr>
          <w:p>
            <w:pPr>
              <w:spacing w:line="360" w:lineRule="exact"/>
              <w:jc w:val="center"/>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10</w:t>
            </w:r>
          </w:p>
        </w:tc>
        <w:tc>
          <w:tcPr>
            <w:tcW w:w="1755" w:type="dxa"/>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创意应用</w:t>
            </w:r>
          </w:p>
        </w:tc>
        <w:tc>
          <w:tcPr>
            <w:tcW w:w="3825" w:type="dxa"/>
            <w:gridSpan w:val="2"/>
            <w:noWrap w:val="0"/>
            <w:vAlign w:val="top"/>
          </w:tcPr>
          <w:p>
            <w:pPr>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vertAlign w:val="baseline"/>
                <w:lang w:val="en-US" w:eastAsia="zh-CN"/>
              </w:rPr>
              <w:t>客群识别、货品识别、收银系统、</w:t>
            </w:r>
            <w:r>
              <w:rPr>
                <w:rFonts w:hint="eastAsia" w:ascii="仿宋_GB2312" w:hAnsi="仿宋_GB2312" w:eastAsia="仿宋_GB2312" w:cs="仿宋_GB2312"/>
                <w:strike w:val="0"/>
                <w:dstrike w:val="0"/>
                <w:color w:val="000000"/>
                <w:sz w:val="28"/>
                <w:szCs w:val="28"/>
                <w:vertAlign w:val="baseline"/>
                <w:lang w:val="en-US" w:eastAsia="zh-CN"/>
              </w:rPr>
              <w:t>消防警报</w:t>
            </w:r>
            <w:r>
              <w:rPr>
                <w:rFonts w:hint="eastAsia" w:ascii="仿宋_GB2312" w:hAnsi="仿宋_GB2312" w:eastAsia="仿宋_GB2312" w:cs="仿宋_GB2312"/>
                <w:color w:val="000000"/>
                <w:sz w:val="28"/>
                <w:szCs w:val="28"/>
                <w:vertAlign w:val="baseline"/>
                <w:lang w:val="en-US" w:eastAsia="zh-CN"/>
              </w:rPr>
              <w:t>等</w:t>
            </w:r>
          </w:p>
        </w:tc>
        <w:tc>
          <w:tcPr>
            <w:tcW w:w="1680" w:type="dxa"/>
            <w:noWrap w:val="0"/>
            <w:vAlign w:val="center"/>
          </w:tcPr>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创意应用</w:t>
            </w:r>
          </w:p>
          <w:p>
            <w:pPr>
              <w:spacing w:line="360" w:lineRule="exact"/>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每项25分</w:t>
            </w:r>
          </w:p>
        </w:tc>
      </w:tr>
    </w:tbl>
    <w:p>
      <w:pPr>
        <w:widowControl/>
        <w:spacing w:before="0" w:beforeAutospacing="0" w:after="0" w:afterAutospacing="0" w:line="580" w:lineRule="exact"/>
        <w:jc w:val="left"/>
        <w:rPr>
          <w:rFonts w:hint="default" w:ascii="黑体" w:hAnsi="黑体" w:eastAsia="黑体" w:cs="宋体"/>
          <w:color w:val="000000"/>
          <w:kern w:val="0"/>
          <w:sz w:val="32"/>
          <w:szCs w:val="32"/>
          <w:lang w:val="en-US" w:eastAsia="zh-CN" w:bidi="ar-SA"/>
        </w:rPr>
      </w:pPr>
    </w:p>
    <w:p>
      <w:pPr>
        <w:widowControl/>
        <w:spacing w:before="0" w:beforeAutospacing="0" w:after="0" w:afterAutospacing="0" w:line="580" w:lineRule="exact"/>
        <w:ind w:firstLine="640" w:firstLineChars="200"/>
        <w:jc w:val="left"/>
        <w:rPr>
          <w:rFonts w:hint="eastAsia"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五、作品申报</w:t>
      </w:r>
    </w:p>
    <w:p>
      <w:pPr>
        <w:widowControl/>
        <w:spacing w:before="0" w:beforeAutospacing="0" w:after="0" w:afterAutospacing="0" w:line="580" w:lineRule="exact"/>
        <w:ind w:right="735" w:firstLine="640" w:firstLineChars="200"/>
        <w:jc w:val="left"/>
        <w:rPr>
          <w:rFonts w:hint="eastAsia" w:ascii="仿宋_GB2312" w:hAnsi="微软雅黑" w:eastAsia="仿宋_GB2312" w:cs="宋体"/>
          <w:bCs/>
          <w:color w:val="000000"/>
          <w:kern w:val="0"/>
          <w:sz w:val="32"/>
          <w:szCs w:val="32"/>
          <w:lang w:val="en-US" w:eastAsia="zh-CN" w:bidi="ar-SA"/>
        </w:rPr>
      </w:pPr>
      <w:r>
        <w:rPr>
          <w:rFonts w:hint="eastAsia" w:ascii="仿宋_GB2312" w:hAnsi="微软雅黑" w:eastAsia="仿宋_GB2312" w:cs="宋体"/>
          <w:bCs/>
          <w:color w:val="000000"/>
          <w:kern w:val="0"/>
          <w:sz w:val="32"/>
          <w:szCs w:val="32"/>
          <w:lang w:val="en-US" w:eastAsia="zh-CN" w:bidi="ar-SA"/>
        </w:rPr>
        <w:t>（一）完成作品后添加说明文档，参赛前填写相关作品说明，包括：</w:t>
      </w:r>
    </w:p>
    <w:p>
      <w:pPr>
        <w:widowControl/>
        <w:spacing w:before="0" w:beforeAutospacing="0" w:after="0" w:afterAutospacing="0" w:line="580" w:lineRule="exact"/>
        <w:ind w:left="645" w:right="735"/>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1.创作灵感、设计思路；</w:t>
      </w:r>
    </w:p>
    <w:p>
      <w:pPr>
        <w:widowControl/>
        <w:spacing w:before="0" w:beforeAutospacing="0" w:after="0" w:afterAutospacing="0" w:line="580" w:lineRule="exact"/>
        <w:ind w:left="645"/>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2.团队成员介绍和工作分工说明；</w:t>
      </w:r>
    </w:p>
    <w:p>
      <w:pPr>
        <w:widowControl/>
        <w:spacing w:before="0" w:beforeAutospacing="0" w:after="0" w:afterAutospacing="0" w:line="580" w:lineRule="exact"/>
        <w:ind w:firstLine="643" w:firstLineChars="201"/>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3.硬件清单：包括硬件型号及成本，限定使用的型号以 Arduino作为基础开发板，商超配套物件</w:t>
      </w:r>
      <w:r>
        <w:rPr>
          <w:rFonts w:hint="default" w:ascii="仿宋_GB2312" w:hAnsi="微软雅黑" w:eastAsia="仿宋_GB2312" w:cs="宋体"/>
          <w:color w:val="000000"/>
          <w:kern w:val="0"/>
          <w:sz w:val="32"/>
          <w:szCs w:val="32"/>
          <w:lang w:val="en-US" w:eastAsia="zh-CN" w:bidi="ar-SA"/>
        </w:rPr>
        <w:t>，</w:t>
      </w:r>
      <w:r>
        <w:rPr>
          <w:rFonts w:hint="eastAsia" w:ascii="仿宋_GB2312" w:hAnsi="微软雅黑" w:eastAsia="仿宋_GB2312" w:cs="宋体"/>
          <w:color w:val="000000"/>
          <w:kern w:val="0"/>
          <w:sz w:val="32"/>
          <w:szCs w:val="32"/>
          <w:lang w:val="en-US" w:eastAsia="zh-CN" w:bidi="ar-SA"/>
        </w:rPr>
        <w:t>可使用扩展板对功能和引线进行扩展；</w:t>
      </w:r>
    </w:p>
    <w:p>
      <w:pPr>
        <w:widowControl/>
        <w:spacing w:before="0" w:beforeAutospacing="0" w:after="0" w:afterAutospacing="0" w:line="580" w:lineRule="exact"/>
        <w:ind w:firstLine="643" w:firstLineChars="201"/>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4.至少 5 个步骤的作品制作过程，每个步骤包括至少一张图片和简要文字说明；</w:t>
      </w:r>
    </w:p>
    <w:p>
      <w:pPr>
        <w:widowControl/>
        <w:spacing w:before="0" w:beforeAutospacing="0" w:after="0" w:afterAutospacing="0" w:line="580" w:lineRule="exact"/>
        <w:ind w:left="645"/>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5.成品外观及功能介绍，并提供必要的使用说明；</w:t>
      </w:r>
    </w:p>
    <w:p>
      <w:pPr>
        <w:widowControl/>
        <w:spacing w:before="0" w:beforeAutospacing="0" w:after="0" w:afterAutospacing="0" w:line="580" w:lineRule="exact"/>
        <w:ind w:firstLine="645"/>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6.作品说明文档以一份Word文件呈现，文件格式：.doc或.docx。</w:t>
      </w:r>
    </w:p>
    <w:p>
      <w:pPr>
        <w:spacing w:line="580" w:lineRule="exact"/>
        <w:ind w:firstLine="640" w:firstLineChars="200"/>
        <w:rPr>
          <w:rFonts w:hint="eastAsia" w:ascii="仿宋_GB2312" w:hAnsi="仿宋" w:eastAsia="仿宋_GB2312" w:cs="Times New Roman"/>
          <w:bCs/>
          <w:color w:val="000000"/>
          <w:sz w:val="32"/>
          <w:szCs w:val="32"/>
        </w:rPr>
      </w:pPr>
      <w:r>
        <w:rPr>
          <w:rFonts w:hint="eastAsia" w:ascii="仿宋_GB2312" w:hAnsi="微软雅黑" w:eastAsia="仿宋_GB2312" w:cs="Times New Roman"/>
          <w:bCs/>
          <w:color w:val="000000"/>
          <w:sz w:val="32"/>
          <w:szCs w:val="32"/>
        </w:rPr>
        <w:t>（二）</w:t>
      </w:r>
      <w:r>
        <w:rPr>
          <w:rFonts w:hint="eastAsia" w:ascii="仿宋_GB2312" w:hAnsi="仿宋" w:eastAsia="仿宋_GB2312" w:cs="Times New Roman"/>
          <w:bCs/>
          <w:color w:val="000000"/>
          <w:sz w:val="32"/>
          <w:szCs w:val="32"/>
        </w:rPr>
        <w:t>作品演示视频，在线申报时上传相关视频文件，包括：</w:t>
      </w:r>
    </w:p>
    <w:p>
      <w:pPr>
        <w:spacing w:line="580" w:lineRule="exact"/>
        <w:ind w:firstLine="640" w:firstLineChars="20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1.进行充分演示；</w:t>
      </w:r>
    </w:p>
    <w:p>
      <w:pPr>
        <w:spacing w:line="580" w:lineRule="exact"/>
        <w:ind w:firstLine="640" w:firstLineChars="20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2.时间：2分钟以内；</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仿宋" w:eastAsia="仿宋_GB2312" w:cs="Times New Roman"/>
          <w:color w:val="000000"/>
          <w:sz w:val="32"/>
          <w:szCs w:val="32"/>
        </w:rPr>
        <w:t>3.格式：</w:t>
      </w:r>
      <w:r>
        <w:rPr>
          <w:rFonts w:hint="eastAsia" w:ascii="仿宋_GB2312" w:hAnsi="Times New Roman" w:eastAsia="仿宋_GB2312" w:cs="Times New Roman"/>
          <w:color w:val="000000"/>
          <w:sz w:val="32"/>
          <w:szCs w:val="32"/>
        </w:rPr>
        <w:t>MP4，</w:t>
      </w:r>
      <w:r>
        <w:rPr>
          <w:rFonts w:hint="eastAsia" w:ascii="仿宋_GB2312" w:hAnsi="微软雅黑" w:eastAsia="仿宋_GB2312" w:cs="Times New Roman"/>
          <w:color w:val="000000"/>
          <w:sz w:val="32"/>
          <w:szCs w:val="32"/>
        </w:rPr>
        <w:t>文件大小不超过30M</w:t>
      </w:r>
      <w:r>
        <w:rPr>
          <w:rFonts w:hint="eastAsia" w:ascii="仿宋_GB2312" w:hAnsi="Times New Roman" w:eastAsia="仿宋_GB2312" w:cs="Times New Roman"/>
          <w:color w:val="000000"/>
          <w:sz w:val="32"/>
          <w:szCs w:val="32"/>
        </w:rPr>
        <w:t>。</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微软雅黑" w:eastAsia="仿宋_GB2312" w:cs="Times New Roman"/>
          <w:bCs/>
          <w:color w:val="000000"/>
          <w:sz w:val="32"/>
          <w:szCs w:val="32"/>
        </w:rPr>
        <w:t>（三）接线图，</w:t>
      </w:r>
      <w:r>
        <w:rPr>
          <w:rFonts w:hint="eastAsia" w:ascii="仿宋_GB2312" w:hAnsi="Times New Roman" w:eastAsia="仿宋_GB2312" w:cs="Times New Roman"/>
          <w:color w:val="000000"/>
          <w:sz w:val="32"/>
          <w:szCs w:val="32"/>
        </w:rPr>
        <w:t>需要提交JPG、PNG格式的图片。</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黑体" w:hAnsi="黑体" w:eastAsia="黑体" w:cs="Times New Roman"/>
          <w:color w:val="000000"/>
          <w:sz w:val="32"/>
          <w:szCs w:val="32"/>
          <w:lang w:val="en-US" w:eastAsia="zh-CN"/>
        </w:rPr>
      </w:pPr>
      <w:r>
        <w:rPr>
          <w:rFonts w:hint="eastAsia" w:ascii="仿宋_GB2312" w:hAnsi="仿宋" w:eastAsia="仿宋_GB2312" w:cs="Times New Roman"/>
          <w:bCs/>
          <w:color w:val="000000"/>
          <w:sz w:val="32"/>
          <w:szCs w:val="32"/>
        </w:rPr>
        <w:t>（四）</w:t>
      </w:r>
      <w:r>
        <w:rPr>
          <w:rFonts w:hint="eastAsia" w:ascii="仿宋_GB2312" w:hAnsi="仿宋_GB2312" w:eastAsia="仿宋_GB2312" w:cs="仿宋_GB2312"/>
          <w:bCs/>
          <w:color w:val="000000"/>
          <w:sz w:val="32"/>
          <w:szCs w:val="32"/>
        </w:rPr>
        <w:t>作品</w:t>
      </w:r>
      <w:r>
        <w:rPr>
          <w:rFonts w:hint="eastAsia" w:ascii="仿宋_GB2312" w:hAnsi="仿宋_GB2312" w:eastAsia="仿宋_GB2312" w:cs="仿宋_GB2312"/>
          <w:bCs/>
          <w:color w:val="000000"/>
          <w:sz w:val="32"/>
          <w:szCs w:val="32"/>
          <w:lang w:val="en-US" w:eastAsia="zh-CN"/>
        </w:rPr>
        <w:t>报名</w:t>
      </w: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及原创申明</w:t>
      </w:r>
    </w:p>
    <w:p>
      <w:pPr>
        <w:jc w:val="center"/>
        <w:rPr>
          <w:rFonts w:hint="default" w:ascii="Calibri" w:hAnsi="Calibri" w:eastAsia="宋体" w:cs="Times New Roman"/>
          <w:color w:val="000000"/>
          <w:szCs w:val="22"/>
          <w:lang w:val="en-US" w:eastAsia="zh-CN"/>
        </w:rPr>
      </w:pPr>
      <w:r>
        <w:rPr>
          <w:rFonts w:hint="eastAsia" w:ascii="黑体" w:hAnsi="黑体" w:eastAsia="黑体" w:cs="Times New Roman"/>
          <w:color w:val="000000"/>
          <w:sz w:val="32"/>
          <w:szCs w:val="32"/>
          <w:lang w:val="en-US" w:eastAsia="zh-CN"/>
        </w:rPr>
        <w:t>附录一：智能商超硬件引脚连接规范</w:t>
      </w:r>
    </w:p>
    <w:p>
      <w:pPr>
        <w:spacing w:line="580" w:lineRule="exact"/>
        <w:ind w:firstLine="640" w:firstLineChars="200"/>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以下智能商超沙盘模型示意图为方便描述硬件引脚连接规范而统一设备名称用，仅供参考。</w:t>
      </w:r>
    </w:p>
    <w:p>
      <w:pPr>
        <w:jc w:val="center"/>
        <w:rPr>
          <w:rFonts w:hint="default" w:ascii="Calibri" w:hAnsi="Calibri" w:eastAsia="宋体" w:cs="Times New Roman"/>
          <w:color w:val="000000"/>
          <w:szCs w:val="22"/>
          <w:lang w:val="en-US" w:eastAsia="zh-CN"/>
        </w:rPr>
      </w:pPr>
      <w:r>
        <w:rPr>
          <w:rFonts w:hint="default" w:ascii="Calibri" w:hAnsi="Calibri" w:eastAsia="宋体" w:cs="Times New Roman"/>
          <w:color w:val="000000"/>
          <w:szCs w:val="22"/>
          <w:lang w:val="en-US" w:eastAsia="zh-CN"/>
        </w:rPr>
        <w:drawing>
          <wp:inline distT="0" distB="0" distL="114300" distR="114300">
            <wp:extent cx="6037580" cy="4629785"/>
            <wp:effectExtent l="0" t="0" r="1270" b="18415"/>
            <wp:docPr id="5" name="图片 1" descr="图片1-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图片1-arduino"/>
                    <pic:cNvPicPr>
                      <a:picLocks noChangeAspect="1"/>
                    </pic:cNvPicPr>
                  </pic:nvPicPr>
                  <pic:blipFill>
                    <a:blip r:embed="rId6"/>
                    <a:stretch>
                      <a:fillRect/>
                    </a:stretch>
                  </pic:blipFill>
                  <pic:spPr>
                    <a:xfrm>
                      <a:off x="0" y="0"/>
                      <a:ext cx="6037580" cy="4629785"/>
                    </a:xfrm>
                    <a:prstGeom prst="rect">
                      <a:avLst/>
                    </a:prstGeom>
                    <a:noFill/>
                    <a:ln>
                      <a:noFill/>
                    </a:ln>
                  </pic:spPr>
                </pic:pic>
              </a:graphicData>
            </a:graphic>
          </wp:inline>
        </w:drawing>
      </w:r>
    </w:p>
    <w:p>
      <w:pPr>
        <w:jc w:val="both"/>
        <w:rPr>
          <w:rFonts w:hint="default" w:ascii="Calibri" w:hAnsi="Calibri" w:eastAsia="宋体" w:cs="Times New Roman"/>
          <w:color w:val="000000"/>
          <w:szCs w:val="22"/>
          <w:lang w:val="en-US" w:eastAsia="zh-CN"/>
        </w:rPr>
      </w:pPr>
      <w:r>
        <w:rPr>
          <w:rFonts w:hint="eastAsia" w:ascii="仿宋_GB2312" w:hAnsi="微软雅黑" w:eastAsia="仿宋_GB2312" w:cs="Times New Roman"/>
          <w:color w:val="000000"/>
          <w:sz w:val="32"/>
          <w:szCs w:val="32"/>
          <w:lang w:val="en-US" w:eastAsia="zh-CN"/>
        </w:rPr>
        <w:t>创意作品展示讲解</w:t>
      </w:r>
      <w:r>
        <w:rPr>
          <w:rFonts w:hint="eastAsia" w:ascii="仿宋_GB2312" w:hAnsi="仿宋" w:eastAsia="仿宋_GB2312" w:cs="Times New Roman"/>
          <w:color w:val="000000"/>
          <w:sz w:val="32"/>
          <w:szCs w:val="32"/>
          <w:lang w:val="en-US" w:eastAsia="zh-CN"/>
        </w:rPr>
        <w:t>硬件引脚连接规范</w:t>
      </w:r>
    </w:p>
    <w:p>
      <w:pPr>
        <w:numPr>
          <w:ilvl w:val="0"/>
          <w:numId w:val="0"/>
        </w:numPr>
        <w:spacing w:line="360" w:lineRule="auto"/>
        <w:jc w:val="both"/>
        <w:rPr>
          <w:rFonts w:hint="default" w:ascii="Calibri" w:hAnsi="Calibri" w:eastAsia="宋体" w:cs="Times New Roman"/>
          <w:color w:val="000000"/>
          <w:szCs w:val="24"/>
          <w:lang w:val="en-US" w:eastAsia="zh-CN"/>
        </w:rPr>
      </w:pPr>
      <w:r>
        <w:rPr>
          <w:rFonts w:ascii="Calibri" w:hAnsi="Calibri" w:eastAsia="宋体" w:cs="Times New Roman"/>
          <w:color w:val="000000"/>
          <w:sz w:val="21"/>
          <w:szCs w:val="24"/>
        </w:rPr>
        <mc:AlternateContent>
          <mc:Choice Requires="wpg">
            <w:drawing>
              <wp:anchor distT="0" distB="0" distL="114300" distR="114300" simplePos="0" relativeHeight="251660288" behindDoc="0" locked="0" layoutInCell="1" allowOverlap="1">
                <wp:simplePos x="0" y="0"/>
                <wp:positionH relativeFrom="column">
                  <wp:posOffset>941705</wp:posOffset>
                </wp:positionH>
                <wp:positionV relativeFrom="paragraph">
                  <wp:posOffset>134620</wp:posOffset>
                </wp:positionV>
                <wp:extent cx="4542790" cy="2841625"/>
                <wp:effectExtent l="0" t="6350" r="10160" b="9525"/>
                <wp:wrapNone/>
                <wp:docPr id="27" name="组合 27"/>
                <wp:cNvGraphicFramePr/>
                <a:graphic xmlns:a="http://schemas.openxmlformats.org/drawingml/2006/main">
                  <a:graphicData uri="http://schemas.microsoft.com/office/word/2010/wordprocessingGroup">
                    <wpg:wgp>
                      <wpg:cNvGrpSpPr/>
                      <wpg:grpSpPr>
                        <a:xfrm>
                          <a:off x="0" y="0"/>
                          <a:ext cx="4542790" cy="2841625"/>
                          <a:chOff x="5838" y="24277"/>
                          <a:chExt cx="7154" cy="4475"/>
                        </a:xfrm>
                        <a:effectLst/>
                      </wpg:grpSpPr>
                      <wps:wsp>
                        <wps:cNvPr id="9" name="矩形 9"/>
                        <wps:cNvSpPr/>
                        <wps:spPr>
                          <a:xfrm>
                            <a:off x="8376" y="24982"/>
                            <a:ext cx="1385" cy="715"/>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扩展板1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矩形 10"/>
                        <wps:cNvSpPr/>
                        <wps:spPr>
                          <a:xfrm>
                            <a:off x="8549" y="24277"/>
                            <a:ext cx="1014" cy="716"/>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rFonts w:hint="default" w:ascii="Calibri" w:hAnsi="Calibri" w:eastAsia="宋体" w:cs="Times New Roman"/>
                                  <w:sz w:val="18"/>
                                  <w:szCs w:val="21"/>
                                  <w:lang w:val="en-US" w:eastAsia="zh-CN"/>
                                </w:rPr>
                              </w:pPr>
                              <w:r>
                                <w:rPr>
                                  <w:rFonts w:hint="eastAsia" w:ascii="Calibri" w:hAnsi="Calibri" w:eastAsia="宋体" w:cs="Times New Roman"/>
                                  <w:sz w:val="18"/>
                                  <w:szCs w:val="21"/>
                                  <w:lang w:val="en-US" w:eastAsia="zh-CN"/>
                                </w:rPr>
                                <w:t>主控板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5919" y="26496"/>
                            <a:ext cx="565" cy="1418"/>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蜂鸣器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矩形 12"/>
                        <wps:cNvSpPr/>
                        <wps:spPr>
                          <a:xfrm>
                            <a:off x="6828" y="26492"/>
                            <a:ext cx="565" cy="1453"/>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舵机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7784" y="26475"/>
                            <a:ext cx="565" cy="1498"/>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照明灯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8835" y="26466"/>
                            <a:ext cx="565" cy="1534"/>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电机风扇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矩形 15"/>
                        <wps:cNvSpPr/>
                        <wps:spPr>
                          <a:xfrm>
                            <a:off x="9892" y="26487"/>
                            <a:ext cx="634" cy="1522"/>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疏散灯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11089" y="26496"/>
                            <a:ext cx="634" cy="1555"/>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超声波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矩形 17"/>
                        <wps:cNvSpPr/>
                        <wps:spPr>
                          <a:xfrm>
                            <a:off x="12136" y="26493"/>
                            <a:ext cx="634" cy="1534"/>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摄像头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任意多边形 19"/>
                        <wps:cNvSpPr/>
                        <wps:spPr>
                          <a:xfrm>
                            <a:off x="6207" y="25699"/>
                            <a:ext cx="2366" cy="808"/>
                          </a:xfrm>
                          <a:custGeom>
                            <a:avLst/>
                            <a:gdLst>
                              <a:gd name="connisteX0" fmla="*/ 1502410 w 1502410"/>
                              <a:gd name="connsiteY0" fmla="*/ 0 h 513080"/>
                              <a:gd name="connisteX1" fmla="*/ 1502410 w 1502410"/>
                              <a:gd name="connsiteY1" fmla="*/ 146685 h 513080"/>
                              <a:gd name="connisteX2" fmla="*/ 0 w 1502410"/>
                              <a:gd name="connsiteY2" fmla="*/ 146685 h 513080"/>
                              <a:gd name="connisteX3" fmla="*/ 0 w 1502410"/>
                              <a:gd name="connsiteY3" fmla="*/ 513080 h 513080"/>
                            </a:gdLst>
                            <a:ahLst/>
                            <a:cxnLst>
                              <a:cxn ang="0">
                                <a:pos x="connisteX0" y="connsiteY0"/>
                              </a:cxn>
                              <a:cxn ang="0">
                                <a:pos x="connisteX1" y="connsiteY1"/>
                              </a:cxn>
                              <a:cxn ang="0">
                                <a:pos x="connisteX2" y="connsiteY2"/>
                              </a:cxn>
                              <a:cxn ang="0">
                                <a:pos x="connisteX3" y="connsiteY3"/>
                              </a:cxn>
                            </a:cxnLst>
                            <a:rect l="l" t="t" r="r" b="b"/>
                            <a:pathLst>
                              <a:path w="1502410" h="513080">
                                <a:moveTo>
                                  <a:pt x="1502410" y="0"/>
                                </a:moveTo>
                                <a:lnTo>
                                  <a:pt x="1502410" y="146685"/>
                                </a:lnTo>
                                <a:lnTo>
                                  <a:pt x="0" y="146685"/>
                                </a:lnTo>
                                <a:lnTo>
                                  <a:pt x="0" y="513080"/>
                                </a:lnTo>
                              </a:path>
                            </a:pathLst>
                          </a:custGeom>
                          <a:noFill/>
                          <a:ln w="12700" cap="flat" cmpd="sng" algn="ctr">
                            <a:solidFill>
                              <a:srgbClr val="5B9BD5">
                                <a:shade val="50000"/>
                              </a:srgbClr>
                            </a:solidFill>
                            <a:prstDash val="solid"/>
                            <a:miter lim="800000"/>
                          </a:ln>
                          <a:effectLst/>
                        </wps:spPr>
                        <wps:bodyPr/>
                      </wps:wsp>
                      <wps:wsp>
                        <wps:cNvPr id="20" name="任意多边形 20"/>
                        <wps:cNvSpPr/>
                        <wps:spPr>
                          <a:xfrm>
                            <a:off x="7096" y="25711"/>
                            <a:ext cx="1638" cy="738"/>
                          </a:xfrm>
                          <a:custGeom>
                            <a:avLst/>
                            <a:gdLst>
                              <a:gd name="connisteX0" fmla="*/ 1040130 w 1040130"/>
                              <a:gd name="connsiteY0" fmla="*/ 0 h 468630"/>
                              <a:gd name="connisteX1" fmla="*/ 1040130 w 1040130"/>
                              <a:gd name="connsiteY1" fmla="*/ 197485 h 468630"/>
                              <a:gd name="connisteX2" fmla="*/ 0 w 1040130"/>
                              <a:gd name="connsiteY2" fmla="*/ 197485 h 468630"/>
                              <a:gd name="connisteX3" fmla="*/ 0 w 1040130"/>
                              <a:gd name="connsiteY3" fmla="*/ 468630 h 468630"/>
                            </a:gdLst>
                            <a:ahLst/>
                            <a:cxnLst>
                              <a:cxn ang="0">
                                <a:pos x="connisteX0" y="connsiteY0"/>
                              </a:cxn>
                              <a:cxn ang="0">
                                <a:pos x="connisteX1" y="connsiteY1"/>
                              </a:cxn>
                              <a:cxn ang="0">
                                <a:pos x="connisteX2" y="connsiteY2"/>
                              </a:cxn>
                              <a:cxn ang="0">
                                <a:pos x="connisteX3" y="connsiteY3"/>
                              </a:cxn>
                            </a:cxnLst>
                            <a:rect l="l" t="t" r="r" b="b"/>
                            <a:pathLst>
                              <a:path w="1040130" h="468630">
                                <a:moveTo>
                                  <a:pt x="1040130" y="0"/>
                                </a:moveTo>
                                <a:lnTo>
                                  <a:pt x="1040130" y="197485"/>
                                </a:lnTo>
                                <a:lnTo>
                                  <a:pt x="0" y="197485"/>
                                </a:lnTo>
                                <a:lnTo>
                                  <a:pt x="0" y="468630"/>
                                </a:lnTo>
                              </a:path>
                            </a:pathLst>
                          </a:custGeom>
                          <a:noFill/>
                          <a:ln w="12700" cap="flat" cmpd="sng" algn="ctr">
                            <a:solidFill>
                              <a:srgbClr val="5B9BD5">
                                <a:shade val="50000"/>
                              </a:srgbClr>
                            </a:solidFill>
                            <a:prstDash val="solid"/>
                            <a:miter lim="800000"/>
                          </a:ln>
                          <a:effectLst/>
                        </wps:spPr>
                        <wps:bodyPr/>
                      </wps:wsp>
                      <wps:wsp>
                        <wps:cNvPr id="21" name="任意多边形 21"/>
                        <wps:cNvSpPr/>
                        <wps:spPr>
                          <a:xfrm>
                            <a:off x="8065" y="25699"/>
                            <a:ext cx="819" cy="773"/>
                          </a:xfrm>
                          <a:custGeom>
                            <a:avLst/>
                            <a:gdLst>
                              <a:gd name="connisteX0" fmla="*/ 520065 w 520065"/>
                              <a:gd name="connsiteY0" fmla="*/ 0 h 490855"/>
                              <a:gd name="connisteX1" fmla="*/ 520065 w 520065"/>
                              <a:gd name="connsiteY1" fmla="*/ 293370 h 490855"/>
                              <a:gd name="connisteX2" fmla="*/ 0 w 520065"/>
                              <a:gd name="connsiteY2" fmla="*/ 293370 h 490855"/>
                              <a:gd name="connisteX3" fmla="*/ 0 w 520065"/>
                              <a:gd name="connsiteY3" fmla="*/ 490855 h 490855"/>
                            </a:gdLst>
                            <a:ahLst/>
                            <a:cxnLst>
                              <a:cxn ang="0">
                                <a:pos x="connisteX0" y="connsiteY0"/>
                              </a:cxn>
                              <a:cxn ang="0">
                                <a:pos x="connisteX1" y="connsiteY1"/>
                              </a:cxn>
                              <a:cxn ang="0">
                                <a:pos x="connisteX2" y="connsiteY2"/>
                              </a:cxn>
                              <a:cxn ang="0">
                                <a:pos x="connisteX3" y="connsiteY3"/>
                              </a:cxn>
                            </a:cxnLst>
                            <a:rect l="l" t="t" r="r" b="b"/>
                            <a:pathLst>
                              <a:path w="520065" h="490855">
                                <a:moveTo>
                                  <a:pt x="520065" y="0"/>
                                </a:moveTo>
                                <a:lnTo>
                                  <a:pt x="520065" y="293370"/>
                                </a:lnTo>
                                <a:lnTo>
                                  <a:pt x="0" y="293370"/>
                                </a:lnTo>
                                <a:lnTo>
                                  <a:pt x="0" y="490855"/>
                                </a:lnTo>
                              </a:path>
                            </a:pathLst>
                          </a:custGeom>
                          <a:noFill/>
                          <a:ln w="12700" cap="flat" cmpd="sng" algn="ctr">
                            <a:solidFill>
                              <a:srgbClr val="5B9BD5">
                                <a:shade val="50000"/>
                              </a:srgbClr>
                            </a:solidFill>
                            <a:prstDash val="solid"/>
                            <a:miter lim="800000"/>
                          </a:ln>
                          <a:effectLst/>
                        </wps:spPr>
                        <wps:bodyPr/>
                      </wps:wsp>
                      <wps:wsp>
                        <wps:cNvPr id="22" name="任意多边形 22"/>
                        <wps:cNvSpPr/>
                        <wps:spPr>
                          <a:xfrm>
                            <a:off x="9115" y="25711"/>
                            <a:ext cx="0" cy="761"/>
                          </a:xfrm>
                          <a:custGeom>
                            <a:avLst/>
                            <a:gdLst>
                              <a:gd name="connisteX0" fmla="*/ 0 w 0"/>
                              <a:gd name="connsiteY0" fmla="*/ 0 h 483235"/>
                              <a:gd name="connisteX1" fmla="*/ 0 w 0"/>
                              <a:gd name="connsiteY1" fmla="*/ 483235 h 483235"/>
                            </a:gdLst>
                            <a:ahLst/>
                            <a:cxnLst>
                              <a:cxn ang="0">
                                <a:pos x="connisteX0" y="connsiteY0"/>
                              </a:cxn>
                              <a:cxn ang="0">
                                <a:pos x="connisteX1" y="connsiteY1"/>
                              </a:cxn>
                            </a:cxnLst>
                            <a:rect l="l" t="t" r="r" b="b"/>
                            <a:pathLst>
                              <a:path h="483235">
                                <a:moveTo>
                                  <a:pt x="0" y="0"/>
                                </a:moveTo>
                                <a:lnTo>
                                  <a:pt x="0" y="483235"/>
                                </a:lnTo>
                              </a:path>
                            </a:pathLst>
                          </a:custGeom>
                          <a:noFill/>
                          <a:ln w="12700" cap="flat" cmpd="sng" algn="ctr">
                            <a:solidFill>
                              <a:srgbClr val="5B9BD5">
                                <a:shade val="50000"/>
                              </a:srgbClr>
                            </a:solidFill>
                            <a:prstDash val="solid"/>
                            <a:miter lim="800000"/>
                          </a:ln>
                          <a:effectLst/>
                        </wps:spPr>
                        <wps:bodyPr/>
                      </wps:wsp>
                      <wps:wsp>
                        <wps:cNvPr id="23" name="任意多边形 23"/>
                        <wps:cNvSpPr/>
                        <wps:spPr>
                          <a:xfrm flipH="1">
                            <a:off x="9309" y="25696"/>
                            <a:ext cx="877" cy="773"/>
                          </a:xfrm>
                          <a:custGeom>
                            <a:avLst/>
                            <a:gdLst>
                              <a:gd name="connisteX0" fmla="*/ 520065 w 520065"/>
                              <a:gd name="connsiteY0" fmla="*/ 0 h 490855"/>
                              <a:gd name="connisteX1" fmla="*/ 520065 w 520065"/>
                              <a:gd name="connsiteY1" fmla="*/ 293370 h 490855"/>
                              <a:gd name="connisteX2" fmla="*/ 0 w 520065"/>
                              <a:gd name="connsiteY2" fmla="*/ 293370 h 490855"/>
                              <a:gd name="connisteX3" fmla="*/ 0 w 520065"/>
                              <a:gd name="connsiteY3" fmla="*/ 490855 h 490855"/>
                            </a:gdLst>
                            <a:ahLst/>
                            <a:cxnLst>
                              <a:cxn ang="0">
                                <a:pos x="connisteX0" y="connsiteY0"/>
                              </a:cxn>
                              <a:cxn ang="0">
                                <a:pos x="connisteX1" y="connsiteY1"/>
                              </a:cxn>
                              <a:cxn ang="0">
                                <a:pos x="connisteX2" y="connsiteY2"/>
                              </a:cxn>
                              <a:cxn ang="0">
                                <a:pos x="connisteX3" y="connsiteY3"/>
                              </a:cxn>
                            </a:cxnLst>
                            <a:rect l="l" t="t" r="r" b="b"/>
                            <a:pathLst>
                              <a:path w="520065" h="490855">
                                <a:moveTo>
                                  <a:pt x="520065" y="0"/>
                                </a:moveTo>
                                <a:lnTo>
                                  <a:pt x="520065" y="293370"/>
                                </a:lnTo>
                                <a:lnTo>
                                  <a:pt x="0" y="293370"/>
                                </a:lnTo>
                                <a:lnTo>
                                  <a:pt x="0" y="490855"/>
                                </a:lnTo>
                              </a:path>
                            </a:pathLst>
                          </a:custGeom>
                          <a:noFill/>
                          <a:ln w="12700" cap="flat" cmpd="sng" algn="ctr">
                            <a:solidFill>
                              <a:srgbClr val="5B9BD5">
                                <a:shade val="50000"/>
                              </a:srgbClr>
                            </a:solidFill>
                            <a:prstDash val="solid"/>
                            <a:miter lim="800000"/>
                          </a:ln>
                          <a:effectLst/>
                        </wps:spPr>
                        <wps:bodyPr/>
                      </wps:wsp>
                      <wps:wsp>
                        <wps:cNvPr id="24" name="任意多边形 24"/>
                        <wps:cNvSpPr/>
                        <wps:spPr>
                          <a:xfrm flipH="1">
                            <a:off x="9448" y="25699"/>
                            <a:ext cx="1938" cy="783"/>
                          </a:xfrm>
                          <a:custGeom>
                            <a:avLst/>
                            <a:gdLst>
                              <a:gd name="connisteX0" fmla="*/ 1040130 w 1040130"/>
                              <a:gd name="connsiteY0" fmla="*/ 0 h 468630"/>
                              <a:gd name="connisteX1" fmla="*/ 1040130 w 1040130"/>
                              <a:gd name="connsiteY1" fmla="*/ 197485 h 468630"/>
                              <a:gd name="connisteX2" fmla="*/ 0 w 1040130"/>
                              <a:gd name="connsiteY2" fmla="*/ 197485 h 468630"/>
                              <a:gd name="connisteX3" fmla="*/ 0 w 1040130"/>
                              <a:gd name="connsiteY3" fmla="*/ 468630 h 468630"/>
                            </a:gdLst>
                            <a:ahLst/>
                            <a:cxnLst>
                              <a:cxn ang="0">
                                <a:pos x="connisteX0" y="connsiteY0"/>
                              </a:cxn>
                              <a:cxn ang="0">
                                <a:pos x="connisteX1" y="connsiteY1"/>
                              </a:cxn>
                              <a:cxn ang="0">
                                <a:pos x="connisteX2" y="connsiteY2"/>
                              </a:cxn>
                              <a:cxn ang="0">
                                <a:pos x="connisteX3" y="connsiteY3"/>
                              </a:cxn>
                            </a:cxnLst>
                            <a:rect l="l" t="t" r="r" b="b"/>
                            <a:pathLst>
                              <a:path w="1040130" h="468630">
                                <a:moveTo>
                                  <a:pt x="1040130" y="0"/>
                                </a:moveTo>
                                <a:lnTo>
                                  <a:pt x="1040130" y="197485"/>
                                </a:lnTo>
                                <a:lnTo>
                                  <a:pt x="0" y="197485"/>
                                </a:lnTo>
                                <a:lnTo>
                                  <a:pt x="0" y="468630"/>
                                </a:lnTo>
                              </a:path>
                            </a:pathLst>
                          </a:custGeom>
                          <a:noFill/>
                          <a:ln w="12700" cap="flat" cmpd="sng" algn="ctr">
                            <a:solidFill>
                              <a:srgbClr val="5B9BD5">
                                <a:shade val="50000"/>
                              </a:srgbClr>
                            </a:solidFill>
                            <a:prstDash val="solid"/>
                            <a:miter lim="800000"/>
                          </a:ln>
                          <a:effectLst/>
                        </wps:spPr>
                        <wps:bodyPr/>
                      </wps:wsp>
                      <wps:wsp>
                        <wps:cNvPr id="25" name="任意多边形 25"/>
                        <wps:cNvSpPr/>
                        <wps:spPr>
                          <a:xfrm flipH="1">
                            <a:off x="9644" y="25684"/>
                            <a:ext cx="2768" cy="808"/>
                          </a:xfrm>
                          <a:custGeom>
                            <a:avLst/>
                            <a:gdLst>
                              <a:gd name="connisteX0" fmla="*/ 1502410 w 1502410"/>
                              <a:gd name="connsiteY0" fmla="*/ 0 h 513080"/>
                              <a:gd name="connisteX1" fmla="*/ 1502410 w 1502410"/>
                              <a:gd name="connsiteY1" fmla="*/ 146685 h 513080"/>
                              <a:gd name="connisteX2" fmla="*/ 0 w 1502410"/>
                              <a:gd name="connsiteY2" fmla="*/ 146685 h 513080"/>
                              <a:gd name="connisteX3" fmla="*/ 0 w 1502410"/>
                              <a:gd name="connsiteY3" fmla="*/ 513080 h 513080"/>
                            </a:gdLst>
                            <a:ahLst/>
                            <a:cxnLst>
                              <a:cxn ang="0">
                                <a:pos x="connisteX0" y="connsiteY0"/>
                              </a:cxn>
                              <a:cxn ang="0">
                                <a:pos x="connisteX1" y="connsiteY1"/>
                              </a:cxn>
                              <a:cxn ang="0">
                                <a:pos x="connisteX2" y="connsiteY2"/>
                              </a:cxn>
                              <a:cxn ang="0">
                                <a:pos x="connisteX3" y="connsiteY3"/>
                              </a:cxn>
                            </a:cxnLst>
                            <a:rect l="l" t="t" r="r" b="b"/>
                            <a:pathLst>
                              <a:path w="1502410" h="513080">
                                <a:moveTo>
                                  <a:pt x="1502410" y="0"/>
                                </a:moveTo>
                                <a:lnTo>
                                  <a:pt x="1502410" y="146685"/>
                                </a:lnTo>
                                <a:lnTo>
                                  <a:pt x="0" y="146685"/>
                                </a:lnTo>
                                <a:lnTo>
                                  <a:pt x="0" y="513080"/>
                                </a:lnTo>
                              </a:path>
                            </a:pathLst>
                          </a:custGeom>
                          <a:noFill/>
                          <a:ln w="12700" cap="flat" cmpd="sng" algn="ctr">
                            <a:solidFill>
                              <a:srgbClr val="5B9BD5">
                                <a:shade val="50000"/>
                              </a:srgbClr>
                            </a:solidFill>
                            <a:prstDash val="solid"/>
                            <a:miter lim="800000"/>
                          </a:ln>
                          <a:effectLst/>
                        </wps:spPr>
                        <wps:bodyPr/>
                      </wps:wsp>
                      <wps:wsp>
                        <wps:cNvPr id="26" name="文本框 26"/>
                        <wps:cNvSpPr txBox="1"/>
                        <wps:spPr>
                          <a:xfrm>
                            <a:off x="5838" y="27990"/>
                            <a:ext cx="7154" cy="762"/>
                          </a:xfrm>
                          <a:prstGeom prst="rect">
                            <a:avLst/>
                          </a:prstGeom>
                          <a:solidFill>
                            <a:srgbClr val="FFFFFF"/>
                          </a:solidFill>
                          <a:ln w="6350">
                            <a:noFill/>
                          </a:ln>
                          <a:effectLst/>
                        </wps:spPr>
                        <wps:txbx>
                          <w:txbxContent>
                            <w:p>
                              <w:pP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P7      A1       P2        P4        P3        Trig:P8        P0</w:t>
                              </w:r>
                            </w:p>
                            <w:p>
                              <w:pP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 xml:space="preserve">                                                Echo:P9      P1</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4.15pt;margin-top:10.6pt;height:223.75pt;width:357.7pt;z-index:251660288;mso-width-relative:page;mso-height-relative:page;" coordorigin="5838,24277" coordsize="7154,4475" o:gfxdata="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">
                <o:lock v:ext="edit" aspectratio="f"/>
                <v:rect id="_x0000_s1026" o:spid="_x0000_s1026" o:spt="1" style="position:absolute;left:8376;top:24982;height:715;width:1385;v-text-anchor:middle;" fillcolor="#5B9BD5" filled="t" stroked="t" coordsize="21600,21600" o:gfxdata="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XukL4A&#10;AADaAAAADwAAAAAAAAABACAAAAAiAAAAZHJzL2Rvd25yZXYueG1sUEsBAhQAFAAAAAgAh07iQDMv&#10;BZ47AAAAOQAAABAAAAAAAAAAAQAgAAAADQEAAGRycy9zaGFwZXhtbC54bWxQSwUGAAAAAAYABgBb&#10;AQAAtwMAAAAA&#10;">
                  <v:fill on="t" focussize="0,0"/>
                  <v:stroke weight="1pt" color="#41719C" miterlimit="8" joinstyle="miter"/>
                  <v:imagedata o:title=""/>
                  <o:lock v:ext="edit" aspectratio="f"/>
                  <v:textbo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扩展板1</w:t>
                        </w:r>
                      </w:p>
                    </w:txbxContent>
                  </v:textbox>
                </v:rect>
                <v:rect id="_x0000_s1026" o:spid="_x0000_s1026" o:spt="1" style="position:absolute;left:8549;top:24277;height:716;width:1014;v-text-anchor:middle;" fillcolor="#5B9BD5" filled="t" stroked="t" coordsize="21600,21600" o:gfxdata="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mHlz&#10;wAAAANsAAAAPAAAAAAAAAAEAIAAAACIAAABkcnMvZG93bnJldi54bWxQSwECFAAUAAAACACHTuJA&#10;My8FnjsAAAA5AAAAEAAAAAAAAAABACAAAAAPAQAAZHJzL3NoYXBleG1sLnhtbFBLBQYAAAAABgAG&#10;AFsBAAC5AwAAAAA=&#10;">
                  <v:fill on="t" focussize="0,0"/>
                  <v:stroke weight="1pt" color="#41719C" miterlimit="8" joinstyle="miter"/>
                  <v:imagedata o:title=""/>
                  <o:lock v:ext="edit" aspectratio="f"/>
                  <v:textbox>
                    <w:txbxContent>
                      <w:p>
                        <w:pPr>
                          <w:jc w:val="center"/>
                          <w:rPr>
                            <w:rFonts w:hint="default" w:ascii="Calibri" w:hAnsi="Calibri" w:eastAsia="宋体" w:cs="Times New Roman"/>
                            <w:sz w:val="18"/>
                            <w:szCs w:val="21"/>
                            <w:lang w:val="en-US" w:eastAsia="zh-CN"/>
                          </w:rPr>
                        </w:pPr>
                        <w:r>
                          <w:rPr>
                            <w:rFonts w:hint="eastAsia" w:ascii="Calibri" w:hAnsi="Calibri" w:eastAsia="宋体" w:cs="Times New Roman"/>
                            <w:sz w:val="18"/>
                            <w:szCs w:val="21"/>
                            <w:lang w:val="en-US" w:eastAsia="zh-CN"/>
                          </w:rPr>
                          <w:t>主控板</w:t>
                        </w:r>
                      </w:p>
                    </w:txbxContent>
                  </v:textbox>
                </v:rect>
                <v:rect id="_x0000_s1026" o:spid="_x0000_s1026" o:spt="1" style="position:absolute;left:5919;top:26496;height:1418;width:565;v-text-anchor:middle;" fillcolor="#5B9BD5" filled="t" stroked="t" coordsize="21600,21600" o:gfxdata="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U3Oi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蜂鸣器</w:t>
                        </w:r>
                      </w:p>
                    </w:txbxContent>
                  </v:textbox>
                </v:rect>
                <v:rect id="_x0000_s1026" o:spid="_x0000_s1026" o:spt="1" style="position:absolute;left:6828;top:26492;height:1453;width:565;v-text-anchor:middle;" fillcolor="#5B9BD5" filled="t" stroked="t" coordsize="21600,21600" o:gfxdata="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GQp+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舵机</w:t>
                        </w:r>
                      </w:p>
                    </w:txbxContent>
                  </v:textbox>
                </v:rect>
                <v:rect id="_x0000_s1026" o:spid="_x0000_s1026" o:spt="1" style="position:absolute;left:7784;top:26475;height:1498;width:565;v-text-anchor:middle;" fillcolor="#5B9BD5" filled="t" stroked="t" coordsize="21600,21600" o:gfxdata="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K5wS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照明灯</w:t>
                        </w:r>
                      </w:p>
                    </w:txbxContent>
                  </v:textbox>
                </v:rect>
                <v:rect id="_x0000_s1026" o:spid="_x0000_s1026" o:spt="1" style="position:absolute;left:8835;top:26466;height:1534;width:565;v-text-anchor:middle;" fillcolor="#5B9BD5" filled="t" stroked="t" coordsize="21600,21600" o:gfxdata="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jf3C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电机风扇</w:t>
                        </w:r>
                      </w:p>
                    </w:txbxContent>
                  </v:textbox>
                </v:rect>
                <v:rect id="_x0000_s1026" o:spid="_x0000_s1026" o:spt="1" style="position:absolute;left:9892;top:26487;height:1522;width:634;v-text-anchor:middle;" fillcolor="#5B9BD5" filled="t" stroked="t" coordsize="21600,21600" o:gfxdata="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v2uu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疏散灯</w:t>
                        </w:r>
                      </w:p>
                    </w:txbxContent>
                  </v:textbox>
                </v:rect>
                <v:rect id="_x0000_s1026" o:spid="_x0000_s1026" o:spt="1" style="position:absolute;left:11089;top:26496;height:1555;width:634;v-text-anchor:middle;" fillcolor="#5B9BD5" filled="t" stroked="t" coordsize="21600,21600" o:gfxdata="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9RJy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超声波</w:t>
                        </w:r>
                      </w:p>
                    </w:txbxContent>
                  </v:textbox>
                </v:rect>
                <v:rect id="_x0000_s1026" o:spid="_x0000_s1026" o:spt="1" style="position:absolute;left:12136;top:26493;height:1534;width:634;v-text-anchor:middle;" fillcolor="#5B9BD5" filled="t" stroked="t" coordsize="21600,21600" o:gfxdata="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x4Qe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摄像头</w:t>
                        </w:r>
                      </w:p>
                    </w:txbxContent>
                  </v:textbox>
                </v:rect>
                <v:shape id="_x0000_s1026" o:spid="_x0000_s1026" o:spt="100" style="position:absolute;left:6207;top:25699;height:808;width:2366;" filled="f" stroked="t" coordsize="1502410,513080" o:gfxdata="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oY6pC2AAAA2wAAAA8A&#10;AAAAAAAAAQAgAAAAIgAAAGRycy9kb3ducmV2LnhtbFBLAQIUABQAAAAIAIdO4kAzLwWeOwAAADkA&#10;AAAQAAAAAAAAAAEAIAAAAAUBAABkcnMvc2hhcGV4bWwueG1sUEsFBgAAAAAGAAYAWwEAAK8DAAAA&#10;AA==&#10;" path="m1502410,0l1502410,146685,0,146685,0,513080e">
                  <v:path o:connectlocs="2366,0;2366,231;0,231;0,808" o:connectangles="0,0,0,0"/>
                  <v:fill on="f" focussize="0,0"/>
                  <v:stroke weight="1pt" color="#41719C" miterlimit="8" joinstyle="miter"/>
                  <v:imagedata o:title=""/>
                  <o:lock v:ext="edit" aspectratio="f"/>
                </v:shape>
                <v:shape id="_x0000_s1026" o:spid="_x0000_s1026" o:spt="100" style="position:absolute;left:7096;top:25711;height:738;width:1638;" filled="f" stroked="t" coordsize="1040130,468630" o:gfxdata="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clTxtwAAANsAAAAP&#10;AAAAAAAAAAEAIAAAACIAAABkcnMvZG93bnJldi54bWxQSwECFAAUAAAACACHTuJAMy8FnjsAAAA5&#10;AAAAEAAAAAAAAAABACAAAAAGAQAAZHJzL3NoYXBleG1sLnhtbFBLBQYAAAAABgAGAFsBAACwAwAA&#10;AAA=&#10;" path="m1040130,0l1040130,197485,0,197485,0,468630e">
                  <v:path o:connectlocs="1638,0;1638,311;0,311;0,738" o:connectangles="0,0,0,0"/>
                  <v:fill on="f" focussize="0,0"/>
                  <v:stroke weight="1pt" color="#41719C" miterlimit="8" joinstyle="miter"/>
                  <v:imagedata o:title=""/>
                  <o:lock v:ext="edit" aspectratio="f"/>
                </v:shape>
                <v:shape id="_x0000_s1026" o:spid="_x0000_s1026" o:spt="100" style="position:absolute;left:8065;top:25699;height:773;width:819;" filled="f" stroked="t" coordsize="520065,490855" o:gfxdata="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zPvQAA&#10;ANsAAAAPAAAAAAAAAAEAIAAAACIAAABkcnMvZG93bnJldi54bWxQSwECFAAUAAAACACHTuJAMy8F&#10;njsAAAA5AAAAEAAAAAAAAAABACAAAAAMAQAAZHJzL3NoYXBleG1sLnhtbFBLBQYAAAAABgAGAFsB&#10;AAC2AwAAAAA=&#10;" path="m520065,0l520065,293370,0,293370,0,490855e">
                  <v:path o:connectlocs="819,0;819,462;0,462;0,773" o:connectangles="0,0,0,0"/>
                  <v:fill on="f" focussize="0,0"/>
                  <v:stroke weight="1pt" color="#41719C" miterlimit="8" joinstyle="miter"/>
                  <v:imagedata o:title=""/>
                  <o:lock v:ext="edit" aspectratio="f"/>
                </v:shape>
                <v:shape id="_x0000_s1026" o:spid="_x0000_s1026" o:spt="100" style="position:absolute;left:9115;top:25711;height:761;width:0;" filled="f" stroked="t" coordsize="1,483235" o:gfxdata="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dNOFvQAA&#10;ANsAAAAPAAAAAAAAAAEAIAAAACIAAABkcnMvZG93bnJldi54bWxQSwECFAAUAAAACACHTuJAMy8F&#10;njsAAAA5AAAAEAAAAAAAAAABACAAAAAMAQAAZHJzL3NoYXBleG1sLnhtbFBLBQYAAAAABgAGAFsB&#10;AAC2AwAAAAA=&#10;" path="m0,0l0,483235e">
                  <v:path o:connectlocs="@0,0;@0,761" o:connectangles="0,0"/>
                  <v:fill on="f" focussize="0,0"/>
                  <v:stroke weight="1pt" color="#41719C" miterlimit="8" joinstyle="miter"/>
                  <v:imagedata o:title=""/>
                  <o:lock v:ext="edit" aspectratio="f"/>
                </v:shape>
                <v:shape id="_x0000_s1026" o:spid="_x0000_s1026" o:spt="100" style="position:absolute;left:9309;top:25696;flip:x;height:773;width:877;" filled="f" stroked="t" coordsize="520065,490855" o:gfxdata="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UXyLvQAA&#10;ANsAAAAPAAAAAAAAAAEAIAAAACIAAABkcnMvZG93bnJldi54bWxQSwECFAAUAAAACACHTuJAMy8F&#10;njsAAAA5AAAAEAAAAAAAAAABACAAAAAMAQAAZHJzL3NoYXBleG1sLnhtbFBLBQYAAAAABgAGAFsB&#10;AAC2AwAAAAA=&#10;" path="m520065,0l520065,293370,0,293370,0,490855e">
                  <v:path o:connectlocs="877,0;877,462;0,462;0,773" o:connectangles="0,0,0,0"/>
                  <v:fill on="f" focussize="0,0"/>
                  <v:stroke weight="1pt" color="#41719C" miterlimit="8" joinstyle="miter"/>
                  <v:imagedata o:title=""/>
                  <o:lock v:ext="edit" aspectratio="f"/>
                </v:shape>
                <v:shape id="_x0000_s1026" o:spid="_x0000_s1026" o:spt="100" style="position:absolute;left:9448;top:25699;flip:x;height:783;width:1938;" filled="f" stroked="t" coordsize="1040130,468630" o:gfxdata="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cmx74A&#10;AADbAAAADwAAAAAAAAABACAAAAAiAAAAZHJzL2Rvd25yZXYueG1sUEsBAhQAFAAAAAgAh07iQDMv&#10;BZ47AAAAOQAAABAAAAAAAAAAAQAgAAAADQEAAGRycy9zaGFwZXhtbC54bWxQSwUGAAAAAAYABgBb&#10;AQAAtwMAAAAA&#10;" path="m1040130,0l1040130,197485,0,197485,0,468630e">
                  <v:path o:connectlocs="1938,0;1938,329;0,329;0,783" o:connectangles="0,0,0,0"/>
                  <v:fill on="f" focussize="0,0"/>
                  <v:stroke weight="1pt" color="#41719C" miterlimit="8" joinstyle="miter"/>
                  <v:imagedata o:title=""/>
                  <o:lock v:ext="edit" aspectratio="f"/>
                </v:shape>
                <v:shape id="_x0000_s1026" o:spid="_x0000_s1026" o:spt="100" style="position:absolute;left:9644;top:25684;flip:x;height:808;width:2768;" filled="f" stroked="t" coordsize="1502410,513080" o:gfxdata="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yGLrugAAANsA&#10;AAAPAAAAAAAAAAEAIAAAACIAAABkcnMvZG93bnJldi54bWxQSwECFAAUAAAACACHTuJAMy8FnjsA&#10;AAA5AAAAEAAAAAAAAAABACAAAAAJAQAAZHJzL3NoYXBleG1sLnhtbFBLBQYAAAAABgAGAFsBAACz&#10;AwAAAAA=&#10;" path="m1502410,0l1502410,146685,0,146685,0,513080e">
                  <v:path o:connectlocs="2768,0;2768,231;0,231;0,808" o:connectangles="0,0,0,0"/>
                  <v:fill on="f" focussize="0,0"/>
                  <v:stroke weight="1pt" color="#41719C" miterlimit="8" joinstyle="miter"/>
                  <v:imagedata o:title=""/>
                  <o:lock v:ext="edit" aspectratio="f"/>
                </v:shape>
                <v:shape id="_x0000_s1026" o:spid="_x0000_s1026" o:spt="202" type="#_x0000_t202" style="position:absolute;left:5838;top:27990;height:762;width:7154;" fillcolor="#FFFFFF" filled="t" stroked="f" coordsize="21600,21600" o:gfxdata="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V5XeS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P7      A1       P2        P4        P3        Trig:P8        P0</w:t>
                        </w:r>
                      </w:p>
                      <w:p>
                        <w:pP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 xml:space="preserve">                                                Echo:P9      P1</w:t>
                        </w:r>
                      </w:p>
                    </w:txbxContent>
                  </v:textbox>
                </v:shape>
              </v:group>
            </w:pict>
          </mc:Fallback>
        </mc:AlternateContent>
      </w:r>
    </w:p>
    <w:p>
      <w:pPr>
        <w:numPr>
          <w:ilvl w:val="0"/>
          <w:numId w:val="0"/>
        </w:numPr>
        <w:spacing w:line="360" w:lineRule="auto"/>
        <w:jc w:val="both"/>
        <w:rPr>
          <w:rFonts w:hint="default" w:ascii="Calibri" w:hAnsi="Calibri" w:eastAsia="宋体" w:cs="Times New Roman"/>
          <w:color w:val="000000"/>
          <w:szCs w:val="24"/>
          <w:lang w:val="en-US" w:eastAsia="zh-CN"/>
        </w:rPr>
      </w:pPr>
    </w:p>
    <w:p>
      <w:pPr>
        <w:numPr>
          <w:ilvl w:val="0"/>
          <w:numId w:val="0"/>
        </w:numPr>
        <w:spacing w:line="360" w:lineRule="auto"/>
        <w:jc w:val="both"/>
        <w:rPr>
          <w:rFonts w:hint="default" w:ascii="Calibri" w:hAnsi="Calibri" w:eastAsia="宋体" w:cs="Times New Roman"/>
          <w:color w:val="000000"/>
          <w:szCs w:val="24"/>
          <w:lang w:val="en-US" w:eastAsia="zh-CN"/>
        </w:rPr>
      </w:pPr>
    </w:p>
    <w:p>
      <w:pPr>
        <w:numPr>
          <w:ilvl w:val="0"/>
          <w:numId w:val="0"/>
        </w:numPr>
        <w:spacing w:line="360" w:lineRule="auto"/>
        <w:jc w:val="both"/>
        <w:rPr>
          <w:rFonts w:hint="default" w:ascii="Calibri" w:hAnsi="Calibri" w:eastAsia="宋体" w:cs="Times New Roman"/>
          <w:color w:val="000000"/>
          <w:szCs w:val="24"/>
          <w:lang w:val="en-US" w:eastAsia="zh-CN"/>
        </w:rPr>
      </w:pPr>
    </w:p>
    <w:p>
      <w:pPr>
        <w:numPr>
          <w:ilvl w:val="0"/>
          <w:numId w:val="0"/>
        </w:numPr>
        <w:spacing w:line="360" w:lineRule="auto"/>
        <w:jc w:val="both"/>
        <w:rPr>
          <w:rFonts w:ascii="Calibri" w:hAnsi="Calibri" w:eastAsia="宋体" w:cs="Times New Roman"/>
          <w:color w:val="000000"/>
          <w:sz w:val="21"/>
          <w:szCs w:val="24"/>
        </w:rPr>
      </w:pPr>
    </w:p>
    <w:p>
      <w:pPr>
        <w:bidi w:val="0"/>
        <w:jc w:val="both"/>
        <w:rPr>
          <w:rFonts w:hint="default" w:ascii="Calibri" w:hAnsi="Calibri" w:eastAsia="宋体" w:cs="Times New Roman"/>
          <w:color w:val="000000"/>
          <w:kern w:val="2"/>
          <w:sz w:val="21"/>
          <w:szCs w:val="24"/>
          <w:lang w:val="en-US" w:eastAsia="zh-CN" w:bidi="ar-SA"/>
        </w:rPr>
      </w:pPr>
    </w:p>
    <w:p>
      <w:pPr>
        <w:bidi w:val="0"/>
        <w:jc w:val="both"/>
        <w:rPr>
          <w:rFonts w:hint="default" w:ascii="Calibri" w:hAnsi="Calibri" w:eastAsia="宋体" w:cs="Times New Roman"/>
          <w:color w:val="000000"/>
          <w:szCs w:val="24"/>
          <w:lang w:val="en-US" w:eastAsia="zh-CN"/>
        </w:rPr>
      </w:pPr>
    </w:p>
    <w:p>
      <w:pPr>
        <w:bidi w:val="0"/>
        <w:jc w:val="both"/>
        <w:rPr>
          <w:rFonts w:hint="default" w:ascii="Calibri" w:hAnsi="Calibri" w:eastAsia="宋体" w:cs="Times New Roman"/>
          <w:color w:val="000000"/>
          <w:szCs w:val="24"/>
          <w:lang w:val="en-US" w:eastAsia="zh-CN"/>
        </w:rPr>
      </w:pPr>
    </w:p>
    <w:p>
      <w:pPr>
        <w:bidi w:val="0"/>
        <w:jc w:val="both"/>
        <w:rPr>
          <w:rFonts w:hint="default" w:ascii="Calibri" w:hAnsi="Calibri" w:eastAsia="宋体" w:cs="Times New Roman"/>
          <w:color w:val="000000"/>
          <w:szCs w:val="24"/>
          <w:lang w:val="en-US" w:eastAsia="zh-CN"/>
        </w:rPr>
      </w:pPr>
    </w:p>
    <w:p>
      <w:pPr>
        <w:bidi w:val="0"/>
        <w:jc w:val="both"/>
        <w:rPr>
          <w:rFonts w:hint="default" w:ascii="Calibri" w:hAnsi="Calibri" w:eastAsia="宋体" w:cs="Times New Roman"/>
          <w:color w:val="000000"/>
          <w:szCs w:val="24"/>
          <w:lang w:val="en-US" w:eastAsia="zh-CN"/>
        </w:rPr>
      </w:pPr>
    </w:p>
    <w:p>
      <w:pPr>
        <w:spacing w:line="580" w:lineRule="exact"/>
        <w:rPr>
          <w:rFonts w:hint="eastAsia" w:ascii="仿宋_GB2312" w:hAnsi="仿宋" w:eastAsia="仿宋_GB2312" w:cs="Times New Roman"/>
          <w:color w:val="000000"/>
          <w:sz w:val="32"/>
          <w:szCs w:val="32"/>
          <w:lang w:val="en-US" w:eastAsia="zh-CN"/>
        </w:rPr>
      </w:pPr>
    </w:p>
    <w:p>
      <w:pPr>
        <w:spacing w:line="580" w:lineRule="exact"/>
        <w:rPr>
          <w:rFonts w:hint="eastAsia" w:ascii="仿宋_GB2312" w:hAnsi="仿宋" w:eastAsia="仿宋_GB2312" w:cs="Times New Roman"/>
          <w:color w:val="000000"/>
          <w:sz w:val="32"/>
          <w:szCs w:val="32"/>
          <w:lang w:val="en-US" w:eastAsia="zh-CN"/>
        </w:rPr>
      </w:pPr>
    </w:p>
    <w:p>
      <w:pPr>
        <w:spacing w:line="580" w:lineRule="exact"/>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注：如有连接其他的传感器，请在作品说明文档中清晰描述：</w:t>
      </w:r>
    </w:p>
    <w:p>
      <w:pPr>
        <w:spacing w:line="580" w:lineRule="exact"/>
        <w:ind w:firstLine="640" w:firstLineChars="200"/>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1、新增哪些传感器；</w:t>
      </w:r>
    </w:p>
    <w:p>
      <w:pPr>
        <w:spacing w:line="580" w:lineRule="exact"/>
        <w:ind w:firstLine="640" w:firstLineChars="200"/>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2、这些传感器分别连接到哪些引脚。</w:t>
      </w:r>
    </w:p>
    <w:p>
      <w:pPr>
        <w:spacing w:line="580" w:lineRule="exact"/>
        <w:jc w:val="left"/>
        <w:rPr>
          <w:rFonts w:hint="eastAsia" w:ascii="仿宋_GB2312" w:hAnsi="仿宋_GB2312" w:eastAsia="仿宋_GB2312" w:cs="仿宋_GB2312"/>
          <w:sz w:val="32"/>
          <w:szCs w:val="32"/>
        </w:rPr>
      </w:pPr>
    </w:p>
    <w:p>
      <w:pPr>
        <w:spacing w:line="580" w:lineRule="exact"/>
        <w:jc w:val="left"/>
        <w:rPr>
          <w:rFonts w:hint="eastAsia" w:ascii="仿宋_GB2312" w:hAnsi="仿宋_GB2312" w:eastAsia="仿宋_GB2312" w:cs="仿宋_GB2312"/>
          <w:sz w:val="32"/>
          <w:szCs w:val="32"/>
        </w:rPr>
      </w:pPr>
    </w:p>
    <w:p>
      <w:pPr>
        <w:spacing w:line="580" w:lineRule="exact"/>
        <w:jc w:val="left"/>
        <w:rPr>
          <w:rFonts w:hint="eastAsia" w:ascii="仿宋_GB2312" w:hAnsi="仿宋_GB2312" w:eastAsia="仿宋_GB2312" w:cs="仿宋_GB2312"/>
          <w:sz w:val="32"/>
          <w:szCs w:val="32"/>
        </w:rPr>
      </w:pP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r>
        <w:rPr>
          <w:rFonts w:hint="eastAsia" w:ascii="方正小标宋简体" w:hAnsi="微软雅黑" w:eastAsia="方正小标宋简体" w:cs="Times New Roman"/>
          <w:b w:val="0"/>
          <w:bCs/>
          <w:color w:val="000000"/>
          <w:kern w:val="0"/>
          <w:sz w:val="36"/>
          <w:szCs w:val="36"/>
          <w:lang w:val="en-US" w:eastAsia="zh-CN" w:bidi="ar-SA"/>
        </w:rPr>
        <w:t>2022年福州市青少年创意编程与智能设计比赛(Micro:bit智能商超设计)参赛办法</w:t>
      </w:r>
    </w:p>
    <w:p>
      <w:pPr>
        <w:widowControl/>
        <w:spacing w:before="0" w:beforeAutospacing="0" w:after="0" w:afterAutospacing="0" w:line="600" w:lineRule="exact"/>
        <w:ind w:right="108"/>
        <w:jc w:val="center"/>
        <w:rPr>
          <w:rFonts w:hint="eastAsia" w:ascii="方正小标宋简体" w:hAnsi="微软雅黑" w:eastAsia="方正小标宋简体" w:cs="宋体"/>
          <w:b w:val="0"/>
          <w:color w:val="000000"/>
          <w:kern w:val="0"/>
          <w:sz w:val="36"/>
          <w:szCs w:val="36"/>
          <w:lang w:val="en-US" w:eastAsia="zh-CN" w:bidi="ar-SA"/>
        </w:rPr>
      </w:pPr>
    </w:p>
    <w:p>
      <w:pPr>
        <w:widowControl/>
        <w:spacing w:before="0" w:beforeAutospacing="0" w:after="0" w:afterAutospacing="0" w:line="560" w:lineRule="exact"/>
        <w:ind w:left="645"/>
        <w:jc w:val="left"/>
        <w:rPr>
          <w:rFonts w:hint="eastAsia"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一、参赛对象及组队方式</w:t>
      </w:r>
    </w:p>
    <w:p>
      <w:pPr>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ind w:firstLine="640" w:firstLineChars="200"/>
        <w:jc w:val="left"/>
        <w:textAlignment w:val="auto"/>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Micro:bit</w:t>
      </w:r>
      <w:r>
        <w:rPr>
          <w:rFonts w:hint="eastAsia" w:ascii="微软雅黑" w:hAnsi="微软雅黑" w:eastAsia="仿宋_GB2312" w:cs="Times New Roman"/>
          <w:color w:val="000000"/>
          <w:kern w:val="0"/>
          <w:sz w:val="32"/>
          <w:szCs w:val="32"/>
          <w:lang w:val="en-US" w:eastAsia="zh-CN" w:bidi="ar-SA"/>
        </w:rPr>
        <w:t> </w:t>
      </w:r>
      <w:r>
        <w:rPr>
          <w:rFonts w:hint="eastAsia" w:ascii="仿宋_GB2312" w:hAnsi="微软雅黑" w:eastAsia="仿宋_GB2312" w:cs="宋体"/>
          <w:color w:val="000000"/>
          <w:kern w:val="0"/>
          <w:sz w:val="32"/>
          <w:szCs w:val="32"/>
          <w:lang w:val="en-US" w:eastAsia="zh-CN" w:bidi="ar-SA"/>
        </w:rPr>
        <w:t>智能商超设计，比赛设小学组和中学组。福州市小学（3-6 年级）、中学(含中等职业学校)在校学生均以组队方式参加，按照Micro:bit</w:t>
      </w:r>
      <w:r>
        <w:rPr>
          <w:rFonts w:hint="eastAsia" w:ascii="微软雅黑" w:hAnsi="微软雅黑" w:eastAsia="仿宋_GB2312" w:cs="Times New Roman"/>
          <w:color w:val="000000"/>
          <w:kern w:val="0"/>
          <w:sz w:val="32"/>
          <w:szCs w:val="32"/>
          <w:lang w:val="en-US" w:eastAsia="zh-CN" w:bidi="ar-SA"/>
        </w:rPr>
        <w:t> </w:t>
      </w:r>
      <w:r>
        <w:rPr>
          <w:rFonts w:hint="eastAsia" w:ascii="仿宋_GB2312" w:hAnsi="微软雅黑" w:eastAsia="仿宋_GB2312" w:cs="宋体"/>
          <w:color w:val="000000"/>
          <w:kern w:val="0"/>
          <w:sz w:val="32"/>
          <w:szCs w:val="32"/>
          <w:lang w:val="en-US" w:eastAsia="zh-CN" w:bidi="ar-SA"/>
        </w:rPr>
        <w:t>智能商超类别进行报名、创作并提交参赛作品。每组学生人数限定 2 人，不允许跨年级组别组队，每名学生限报名参加一组，每组限报 1 项参赛作品，配备 1 名指导教师。</w:t>
      </w:r>
      <w:r>
        <w:rPr>
          <w:rFonts w:hint="eastAsia" w:ascii="仿宋_GB2312" w:hAnsi="仿宋_GB2312" w:eastAsia="仿宋_GB2312" w:cs="仿宋_GB2312"/>
          <w:kern w:val="0"/>
          <w:sz w:val="32"/>
          <w:szCs w:val="32"/>
          <w:lang w:val="en-US" w:eastAsia="zh-CN" w:bidi="ar-SA"/>
        </w:rPr>
        <w:t>一所学校同一个比赛项目可申报不超过3支队伍。不允许将往届比赛获奖作品再次报送本竞赛，创新大赛个人项目不得更改成集体项目参加创意编程与智能设计比赛。</w:t>
      </w:r>
    </w:p>
    <w:p>
      <w:pPr>
        <w:widowControl/>
        <w:numPr>
          <w:ilvl w:val="0"/>
          <w:numId w:val="0"/>
        </w:numPr>
        <w:spacing w:before="0" w:beforeAutospacing="0" w:after="0" w:afterAutospacing="0" w:line="580" w:lineRule="exact"/>
        <w:ind w:firstLine="640" w:firstLineChars="200"/>
        <w:jc w:val="left"/>
        <w:rPr>
          <w:rFonts w:hint="eastAsia"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二、参赛形式</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比赛</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val="en-US" w:eastAsia="zh-CN"/>
        </w:rPr>
        <w:t>作品</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网络评审两</w:t>
      </w:r>
      <w:r>
        <w:rPr>
          <w:rFonts w:hint="eastAsia" w:ascii="仿宋_GB2312" w:hAnsi="仿宋_GB2312" w:eastAsia="仿宋_GB2312" w:cs="仿宋_GB2312"/>
          <w:color w:val="000000"/>
          <w:sz w:val="32"/>
          <w:szCs w:val="32"/>
        </w:rPr>
        <w:t>个阶段</w:t>
      </w:r>
      <w:r>
        <w:rPr>
          <w:rFonts w:hint="eastAsia" w:ascii="仿宋_GB2312" w:hAnsi="仿宋_GB2312" w:eastAsia="仿宋_GB2312" w:cs="仿宋_GB2312"/>
          <w:color w:val="000000"/>
          <w:sz w:val="32"/>
          <w:szCs w:val="32"/>
          <w:lang w:eastAsia="zh-CN"/>
        </w:rPr>
        <w:t>。</w:t>
      </w:r>
    </w:p>
    <w:p>
      <w:pPr>
        <w:widowControl/>
        <w:shd w:val="clear" w:color="auto" w:fill="FFFFFF"/>
        <w:snapToGrid w:val="0"/>
        <w:spacing w:line="60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1.学校负责老师汇总参赛资料后，</w:t>
      </w:r>
      <w:r>
        <w:rPr>
          <w:rFonts w:hint="eastAsia" w:ascii="仿宋_GB2312" w:hAnsi="仿宋_GB2312" w:eastAsia="仿宋_GB2312" w:cs="仿宋_GB2312"/>
          <w:kern w:val="0"/>
          <w:sz w:val="32"/>
          <w:szCs w:val="32"/>
          <w:lang w:val="en-US" w:eastAsia="zh-CN"/>
        </w:rPr>
        <w:t>登录福州科技馆网站www.fzkjg.com——竞赛活动——创意编程与智能设计板块，注册登录线上报名系统。（负责老师请加入qq群602396066沟通相关事宜）</w:t>
      </w:r>
    </w:p>
    <w:p>
      <w:pPr>
        <w:widowControl/>
        <w:shd w:val="clear" w:color="auto" w:fill="FFFFFF"/>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lang w:val="en-US" w:eastAsia="zh-CN"/>
        </w:rPr>
        <w:t>网络评审</w:t>
      </w:r>
      <w:r>
        <w:rPr>
          <w:rFonts w:hint="eastAsia" w:ascii="仿宋_GB2312" w:hAnsi="仿宋_GB2312" w:eastAsia="仿宋_GB2312" w:cs="仿宋_GB2312"/>
          <w:sz w:val="32"/>
          <w:szCs w:val="32"/>
        </w:rPr>
        <w:t>，由专家评委根据评分标准对参赛队提交的作品进行线上评审。</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参赛教具说明如下：</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（一）参赛选手可根据个人对“智能商超”的理解，自由创作搭建模型。</w:t>
      </w:r>
    </w:p>
    <w:p>
      <w:pPr>
        <w:numPr>
          <w:ilvl w:val="0"/>
          <w:numId w:val="0"/>
        </w:numPr>
        <w:spacing w:line="560" w:lineRule="exact"/>
        <w:ind w:firstLine="48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（二）参赛作品的控制器须根据功能需要，使用Micro:bit 开发板及相关硬件传感器进行设计和创作。</w:t>
      </w:r>
    </w:p>
    <w:p>
      <w:pPr>
        <w:numPr>
          <w:ilvl w:val="0"/>
          <w:numId w:val="0"/>
        </w:numPr>
        <w:spacing w:line="560" w:lineRule="exact"/>
        <w:ind w:firstLine="48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（三）参赛设备建议支持人工智能相关算法（图像识别、语音识别等）本地化运行，不依赖网络环境；</w:t>
      </w:r>
    </w:p>
    <w:p>
      <w:pPr>
        <w:numPr>
          <w:ilvl w:val="0"/>
          <w:numId w:val="0"/>
        </w:numPr>
        <w:spacing w:line="560" w:lineRule="exact"/>
        <w:ind w:firstLine="48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（四）小学组图形化编程工具选用：</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（a）图形化编程工具：MakeCode/V4.0.11版本。</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（b）下载地址：</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https://makecode.com/api/release/microbit/v4.0.11/win64</w:t>
      </w:r>
    </w:p>
    <w:p>
      <w:pPr>
        <w:numPr>
          <w:ilvl w:val="0"/>
          <w:numId w:val="0"/>
        </w:numPr>
        <w:spacing w:line="560" w:lineRule="exact"/>
        <w:ind w:firstLine="48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（五）中学组MicroPython编程工具选用：</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（a）MicroPython编程工具：Mu_eidtor/1.1.0b6版本。</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（b）下载地址：</w:t>
      </w:r>
    </w:p>
    <w:p>
      <w:pPr>
        <w:spacing w:line="360" w:lineRule="auto"/>
        <w:ind w:firstLine="960" w:firstLineChars="3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https://github.com/mu-editor/mu/releases/download/1.1.0-beta.6/Mu-Editor-Win64-1.1.0b6.msi</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（六）编程代码文件存储规范</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（a）图形化编程工具（MakeCode）：.hex文件存储</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（b）MicroPython编程工具（Mu_eidtor）：.py文件存储</w:t>
      </w:r>
    </w:p>
    <w:p>
      <w:pPr>
        <w:numPr>
          <w:ilvl w:val="0"/>
          <w:numId w:val="0"/>
        </w:numPr>
        <w:spacing w:line="560" w:lineRule="exact"/>
        <w:ind w:firstLine="640" w:firstLineChars="200"/>
        <w:rPr>
          <w:rFonts w:hint="eastAsia" w:ascii="仿宋_GB2312" w:hAnsi="微软雅黑" w:eastAsia="仿宋_GB2312" w:cs="Times New Roman"/>
          <w:color w:val="000000"/>
          <w:sz w:val="32"/>
          <w:szCs w:val="32"/>
        </w:rPr>
      </w:pPr>
      <w:r>
        <w:rPr>
          <w:rFonts w:hint="eastAsia" w:ascii="仿宋_GB2312" w:hAnsi="仿宋_GB2312" w:eastAsia="仿宋_GB2312" w:cs="仿宋_GB2312"/>
          <w:color w:val="000000"/>
          <w:sz w:val="32"/>
          <w:szCs w:val="32"/>
          <w:lang w:val="en-US" w:eastAsia="zh-CN"/>
        </w:rPr>
        <w:t>（七）现场编程硬件引脚连接规范，具体参见附录一。</w:t>
      </w:r>
    </w:p>
    <w:p>
      <w:pPr>
        <w:widowControl/>
        <w:spacing w:before="0" w:beforeAutospacing="0" w:after="0" w:afterAutospacing="0" w:line="580" w:lineRule="exact"/>
        <w:ind w:left="645"/>
        <w:jc w:val="left"/>
        <w:rPr>
          <w:rFonts w:hint="eastAsia"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三、作品要求</w:t>
      </w:r>
    </w:p>
    <w:p>
      <w:pPr>
        <w:widowControl/>
        <w:spacing w:before="0" w:beforeAutospacing="0" w:after="0" w:afterAutospacing="0" w:line="560" w:lineRule="exact"/>
        <w:ind w:firstLine="640" w:firstLineChars="200"/>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参赛选手以“智能商超”主题为核心，根据自身的认知创作“智能商超”模型场景，并设置相关拓展器件。</w:t>
      </w:r>
    </w:p>
    <w:p>
      <w:pPr>
        <w:widowControl/>
        <w:spacing w:before="0" w:beforeAutospacing="0" w:after="0" w:afterAutospacing="0" w:line="560" w:lineRule="exact"/>
        <w:ind w:firstLine="640" w:firstLineChars="200"/>
        <w:jc w:val="left"/>
        <w:rPr>
          <w:rFonts w:hint="default"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参赛选手以micro：bit为编程对象，以智能商超场景内预先设置的功能（表1）以及涵盖AI功能在内的各种拓展传感器，完成以下基本功能。在各个功能（基本功能 + 自创功能）的基础上，参赛选手根据自身对“智能商超”的认知从真实应用场景仿真度、人机互动友好度等维度，结合流程创作作品。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721"/>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序号</w:t>
            </w:r>
          </w:p>
        </w:tc>
        <w:tc>
          <w:tcPr>
            <w:tcW w:w="1734"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基本功能</w:t>
            </w:r>
          </w:p>
        </w:tc>
        <w:tc>
          <w:tcPr>
            <w:tcW w:w="5992"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1</w:t>
            </w:r>
          </w:p>
        </w:tc>
        <w:tc>
          <w:tcPr>
            <w:tcW w:w="1734"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人数统计</w:t>
            </w:r>
          </w:p>
        </w:tc>
        <w:tc>
          <w:tcPr>
            <w:tcW w:w="5992"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使用人员感应设备，进行人数的统计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2</w:t>
            </w:r>
          </w:p>
        </w:tc>
        <w:tc>
          <w:tcPr>
            <w:tcW w:w="1734"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灯光管控</w:t>
            </w:r>
          </w:p>
        </w:tc>
        <w:tc>
          <w:tcPr>
            <w:tcW w:w="5992"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使用发光设备，实现各种灯光的控制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3</w:t>
            </w:r>
          </w:p>
        </w:tc>
        <w:tc>
          <w:tcPr>
            <w:tcW w:w="1734"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通风管控</w:t>
            </w:r>
          </w:p>
        </w:tc>
        <w:tc>
          <w:tcPr>
            <w:tcW w:w="5992"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使用电机设备，实现风扇启/停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4</w:t>
            </w:r>
          </w:p>
        </w:tc>
        <w:tc>
          <w:tcPr>
            <w:tcW w:w="1734"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门禁控制</w:t>
            </w:r>
          </w:p>
        </w:tc>
        <w:tc>
          <w:tcPr>
            <w:tcW w:w="5992"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使用角度控制设备，实现舵机指定角度旋转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5</w:t>
            </w:r>
          </w:p>
        </w:tc>
        <w:tc>
          <w:tcPr>
            <w:tcW w:w="1734"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音乐系统</w:t>
            </w:r>
          </w:p>
        </w:tc>
        <w:tc>
          <w:tcPr>
            <w:tcW w:w="5992"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使用蜂鸣器或喇叭，实现音乐播放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序号</w:t>
            </w:r>
          </w:p>
        </w:tc>
        <w:tc>
          <w:tcPr>
            <w:tcW w:w="1734"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自创功能</w:t>
            </w:r>
          </w:p>
        </w:tc>
        <w:tc>
          <w:tcPr>
            <w:tcW w:w="5992"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1</w:t>
            </w:r>
          </w:p>
        </w:tc>
        <w:tc>
          <w:tcPr>
            <w:tcW w:w="1734" w:type="dxa"/>
            <w:noWrap w:val="0"/>
            <w:vAlign w:val="top"/>
          </w:tcPr>
          <w:p>
            <w:pPr>
              <w:spacing w:line="360" w:lineRule="exact"/>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客群识别</w:t>
            </w:r>
          </w:p>
        </w:tc>
        <w:tc>
          <w:tcPr>
            <w:tcW w:w="5992" w:type="dxa"/>
            <w:noWrap w:val="0"/>
            <w:vAlign w:val="top"/>
          </w:tcPr>
          <w:p>
            <w:pPr>
              <w:spacing w:line="360" w:lineRule="exact"/>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lang w:val="en-US" w:eastAsia="zh-CN"/>
              </w:rPr>
              <w:t>例如，根据人物卡片</w:t>
            </w:r>
            <w:r>
              <w:rPr>
                <w:rFonts w:hint="eastAsia" w:ascii="宋体" w:hAnsi="宋体" w:eastAsia="宋体" w:cs="Arial"/>
                <w:color w:val="000000"/>
                <w:sz w:val="24"/>
                <w:szCs w:val="24"/>
                <w:lang w:eastAsia="zh-CN"/>
              </w:rPr>
              <w:t>，</w:t>
            </w:r>
            <w:r>
              <w:rPr>
                <w:rFonts w:hint="eastAsia" w:ascii="宋体" w:hAnsi="宋体" w:eastAsia="宋体" w:cs="Arial"/>
                <w:color w:val="000000"/>
                <w:sz w:val="24"/>
                <w:szCs w:val="24"/>
                <w:lang w:val="en-US" w:eastAsia="zh-CN"/>
              </w:rPr>
              <w:t>显示人物类别属性信息等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2</w:t>
            </w:r>
          </w:p>
        </w:tc>
        <w:tc>
          <w:tcPr>
            <w:tcW w:w="1734" w:type="dxa"/>
            <w:noWrap w:val="0"/>
            <w:vAlign w:val="top"/>
          </w:tcPr>
          <w:p>
            <w:pPr>
              <w:spacing w:line="360" w:lineRule="exact"/>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货品识别</w:t>
            </w:r>
          </w:p>
        </w:tc>
        <w:tc>
          <w:tcPr>
            <w:tcW w:w="5992" w:type="dxa"/>
            <w:noWrap w:val="0"/>
            <w:vAlign w:val="top"/>
          </w:tcPr>
          <w:p>
            <w:pPr>
              <w:spacing w:line="360" w:lineRule="exact"/>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lang w:val="en-US" w:eastAsia="zh-CN"/>
              </w:rPr>
              <w:t>例如，根据商品卡片图片</w:t>
            </w:r>
            <w:r>
              <w:rPr>
                <w:rFonts w:hint="eastAsia" w:ascii="宋体" w:hAnsi="宋体" w:eastAsia="宋体" w:cs="Arial"/>
                <w:color w:val="000000"/>
                <w:sz w:val="24"/>
                <w:szCs w:val="24"/>
                <w:lang w:eastAsia="zh-CN"/>
              </w:rPr>
              <w:t>，</w:t>
            </w:r>
            <w:r>
              <w:rPr>
                <w:rFonts w:hint="eastAsia" w:ascii="宋体" w:hAnsi="宋体" w:eastAsia="宋体" w:cs="Arial"/>
                <w:color w:val="000000"/>
                <w:sz w:val="24"/>
                <w:szCs w:val="24"/>
                <w:lang w:val="en-US" w:eastAsia="zh-CN"/>
              </w:rPr>
              <w:t>显示商品名称信息等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3</w:t>
            </w:r>
          </w:p>
        </w:tc>
        <w:tc>
          <w:tcPr>
            <w:tcW w:w="1734" w:type="dxa"/>
            <w:noWrap w:val="0"/>
            <w:vAlign w:val="top"/>
          </w:tcPr>
          <w:p>
            <w:pPr>
              <w:spacing w:line="360" w:lineRule="exact"/>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二维码识别</w:t>
            </w:r>
          </w:p>
        </w:tc>
        <w:tc>
          <w:tcPr>
            <w:tcW w:w="5992" w:type="dxa"/>
            <w:noWrap w:val="0"/>
            <w:vAlign w:val="top"/>
          </w:tcPr>
          <w:p>
            <w:pPr>
              <w:spacing w:line="360" w:lineRule="exact"/>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lang w:val="en-US" w:eastAsia="zh-CN"/>
              </w:rPr>
              <w:t>例如，</w:t>
            </w:r>
            <w:r>
              <w:rPr>
                <w:rFonts w:hint="eastAsia" w:ascii="宋体" w:hAnsi="宋体" w:eastAsia="宋体" w:cs="Arial"/>
                <w:color w:val="000000"/>
                <w:sz w:val="24"/>
                <w:szCs w:val="24"/>
                <w:vertAlign w:val="baseline"/>
                <w:lang w:val="en-US" w:eastAsia="zh-CN"/>
              </w:rPr>
              <w:t>根据商品卡片二维码，读取商品金额信息等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eastAsia" w:ascii="宋体" w:hAnsi="宋体" w:eastAsia="宋体" w:cs="Arial"/>
                <w:strike w:val="0"/>
                <w:dstrike w:val="0"/>
                <w:color w:val="000000"/>
                <w:kern w:val="2"/>
                <w:sz w:val="24"/>
                <w:szCs w:val="24"/>
                <w:vertAlign w:val="baseline"/>
                <w:lang w:val="en-US" w:eastAsia="zh-CN" w:bidi="ar-SA"/>
              </w:rPr>
            </w:pPr>
            <w:r>
              <w:rPr>
                <w:rFonts w:hint="eastAsia" w:ascii="宋体" w:hAnsi="宋体" w:eastAsia="宋体" w:cs="Arial"/>
                <w:strike w:val="0"/>
                <w:dstrike w:val="0"/>
                <w:color w:val="000000"/>
                <w:sz w:val="24"/>
                <w:szCs w:val="24"/>
                <w:vertAlign w:val="baseline"/>
                <w:lang w:val="en-US" w:eastAsia="zh-CN"/>
              </w:rPr>
              <w:t>4</w:t>
            </w:r>
          </w:p>
        </w:tc>
        <w:tc>
          <w:tcPr>
            <w:tcW w:w="1734" w:type="dxa"/>
            <w:noWrap w:val="0"/>
            <w:vAlign w:val="top"/>
          </w:tcPr>
          <w:p>
            <w:pPr>
              <w:spacing w:line="360" w:lineRule="exact"/>
              <w:rPr>
                <w:rFonts w:hint="eastAsia" w:ascii="宋体" w:hAnsi="宋体" w:eastAsia="宋体" w:cs="Arial"/>
                <w:strike w:val="0"/>
                <w:dstrike w:val="0"/>
                <w:color w:val="000000"/>
                <w:kern w:val="2"/>
                <w:sz w:val="24"/>
                <w:szCs w:val="24"/>
                <w:vertAlign w:val="baseline"/>
                <w:lang w:val="en-US" w:eastAsia="zh-CN" w:bidi="ar-SA"/>
              </w:rPr>
            </w:pPr>
            <w:r>
              <w:rPr>
                <w:rFonts w:hint="eastAsia" w:ascii="宋体" w:hAnsi="宋体" w:eastAsia="宋体" w:cs="Arial"/>
                <w:strike w:val="0"/>
                <w:dstrike w:val="0"/>
                <w:color w:val="000000"/>
                <w:sz w:val="24"/>
                <w:szCs w:val="24"/>
                <w:vertAlign w:val="baseline"/>
                <w:lang w:val="en-US" w:eastAsia="zh-CN"/>
              </w:rPr>
              <w:t>消防警报</w:t>
            </w:r>
          </w:p>
        </w:tc>
        <w:tc>
          <w:tcPr>
            <w:tcW w:w="5992" w:type="dxa"/>
            <w:noWrap w:val="0"/>
            <w:vAlign w:val="top"/>
          </w:tcPr>
          <w:p>
            <w:pPr>
              <w:spacing w:line="360" w:lineRule="exact"/>
              <w:rPr>
                <w:rFonts w:hint="default" w:ascii="宋体" w:hAnsi="宋体" w:eastAsia="宋体" w:cs="Arial"/>
                <w:strike w:val="0"/>
                <w:dstrike w:val="0"/>
                <w:color w:val="000000"/>
                <w:kern w:val="2"/>
                <w:sz w:val="24"/>
                <w:szCs w:val="24"/>
                <w:vertAlign w:val="baseline"/>
                <w:lang w:val="en-US" w:eastAsia="zh-CN" w:bidi="ar-SA"/>
              </w:rPr>
            </w:pPr>
            <w:r>
              <w:rPr>
                <w:rFonts w:hint="eastAsia" w:ascii="宋体" w:hAnsi="宋体" w:eastAsia="宋体" w:cs="Arial"/>
                <w:strike w:val="0"/>
                <w:dstrike w:val="0"/>
                <w:color w:val="000000"/>
                <w:sz w:val="24"/>
                <w:szCs w:val="24"/>
                <w:vertAlign w:val="baseline"/>
                <w:lang w:val="en-US" w:eastAsia="zh-CN"/>
              </w:rPr>
              <w:t>例如，根据火焰卡片或烟雾警报灯功能实现火灾报警等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5</w:t>
            </w:r>
          </w:p>
        </w:tc>
        <w:tc>
          <w:tcPr>
            <w:tcW w:w="1734"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其他创意</w:t>
            </w:r>
          </w:p>
        </w:tc>
        <w:tc>
          <w:tcPr>
            <w:tcW w:w="5992"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w:t>
            </w:r>
          </w:p>
        </w:tc>
      </w:tr>
    </w:tbl>
    <w:p>
      <w:pPr>
        <w:spacing w:line="360" w:lineRule="exact"/>
        <w:ind w:firstLine="897" w:firstLineChars="374"/>
        <w:jc w:val="center"/>
        <w:rPr>
          <w:rFonts w:hint="default" w:ascii="仿宋_GB2312" w:hAnsi="微软雅黑" w:eastAsia="仿宋_GB2312" w:cs="Times New Roman"/>
          <w:color w:val="000000"/>
          <w:sz w:val="32"/>
          <w:szCs w:val="32"/>
          <w:lang w:val="en-US" w:eastAsia="zh-CN"/>
        </w:rPr>
      </w:pPr>
      <w:r>
        <w:rPr>
          <w:rFonts w:hint="eastAsia" w:ascii="宋体" w:hAnsi="宋体" w:eastAsia="宋体" w:cs="Arial"/>
          <w:color w:val="000000"/>
          <w:sz w:val="24"/>
          <w:szCs w:val="24"/>
          <w:lang w:val="en-US" w:eastAsia="zh-CN"/>
        </w:rPr>
        <w:t>表1</w:t>
      </w:r>
    </w:p>
    <w:p>
      <w:pPr>
        <w:widowControl/>
        <w:spacing w:before="0" w:beforeAutospacing="0" w:after="0" w:afterAutospacing="0" w:line="580" w:lineRule="exact"/>
        <w:ind w:firstLine="640" w:firstLineChars="200"/>
        <w:jc w:val="left"/>
        <w:rPr>
          <w:rFonts w:hint="default"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 xml:space="preserve">四、作品评比    </w:t>
      </w:r>
    </w:p>
    <w:tbl>
      <w:tblPr>
        <w:tblStyle w:val="3"/>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755"/>
        <w:gridCol w:w="2565"/>
        <w:gridCol w:w="126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8" w:type="dxa"/>
            <w:gridSpan w:val="5"/>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仿宋_GB2312" w:hAnsi="微软雅黑" w:eastAsia="仿宋_GB2312" w:cs="宋体"/>
                <w:color w:val="000000"/>
                <w:kern w:val="0"/>
                <w:sz w:val="32"/>
                <w:szCs w:val="32"/>
                <w:lang w:val="en-US" w:eastAsia="zh-CN" w:bidi="ar-SA"/>
              </w:rPr>
              <w:t>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eastAsia"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序号</w:t>
            </w:r>
          </w:p>
        </w:tc>
        <w:tc>
          <w:tcPr>
            <w:tcW w:w="1755"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评分项</w:t>
            </w:r>
          </w:p>
        </w:tc>
        <w:tc>
          <w:tcPr>
            <w:tcW w:w="2565"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评分环节</w:t>
            </w:r>
          </w:p>
        </w:tc>
        <w:tc>
          <w:tcPr>
            <w:tcW w:w="1260"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分值</w:t>
            </w:r>
          </w:p>
        </w:tc>
        <w:tc>
          <w:tcPr>
            <w:tcW w:w="1680"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分值小计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1</w:t>
            </w:r>
          </w:p>
        </w:tc>
        <w:tc>
          <w:tcPr>
            <w:tcW w:w="1755" w:type="dxa"/>
            <w:vMerge w:val="restart"/>
            <w:noWrap w:val="0"/>
            <w:vAlign w:val="center"/>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基本功能</w:t>
            </w:r>
          </w:p>
        </w:tc>
        <w:tc>
          <w:tcPr>
            <w:tcW w:w="2565" w:type="dxa"/>
            <w:noWrap w:val="0"/>
            <w:vAlign w:val="top"/>
          </w:tcPr>
          <w:p>
            <w:pPr>
              <w:spacing w:line="360" w:lineRule="exact"/>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人数统计</w:t>
            </w:r>
          </w:p>
        </w:tc>
        <w:tc>
          <w:tcPr>
            <w:tcW w:w="1260"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12</w:t>
            </w:r>
          </w:p>
        </w:tc>
        <w:tc>
          <w:tcPr>
            <w:tcW w:w="1680" w:type="dxa"/>
            <w:vMerge w:val="restart"/>
            <w:noWrap w:val="0"/>
            <w:vAlign w:val="center"/>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2</w:t>
            </w:r>
          </w:p>
        </w:tc>
        <w:tc>
          <w:tcPr>
            <w:tcW w:w="1755" w:type="dxa"/>
            <w:vMerge w:val="continue"/>
            <w:noWrap w:val="0"/>
            <w:vAlign w:val="center"/>
          </w:tcPr>
          <w:p>
            <w:pPr>
              <w:spacing w:line="360" w:lineRule="exact"/>
              <w:jc w:val="center"/>
              <w:rPr>
                <w:rFonts w:hint="default" w:ascii="宋体" w:hAnsi="宋体" w:eastAsia="宋体" w:cs="Arial"/>
                <w:color w:val="000000"/>
                <w:sz w:val="24"/>
                <w:szCs w:val="24"/>
                <w:vertAlign w:val="baseline"/>
                <w:lang w:val="en-US" w:eastAsia="zh-CN"/>
              </w:rPr>
            </w:pPr>
          </w:p>
        </w:tc>
        <w:tc>
          <w:tcPr>
            <w:tcW w:w="2565" w:type="dxa"/>
            <w:noWrap w:val="0"/>
            <w:vAlign w:val="top"/>
          </w:tcPr>
          <w:p>
            <w:pPr>
              <w:spacing w:line="360" w:lineRule="exact"/>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灯光管控</w:t>
            </w:r>
          </w:p>
        </w:tc>
        <w:tc>
          <w:tcPr>
            <w:tcW w:w="1260"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12</w:t>
            </w:r>
          </w:p>
        </w:tc>
        <w:tc>
          <w:tcPr>
            <w:tcW w:w="1680" w:type="dxa"/>
            <w:vMerge w:val="continue"/>
            <w:noWrap w:val="0"/>
            <w:vAlign w:val="center"/>
          </w:tcPr>
          <w:p>
            <w:pPr>
              <w:spacing w:line="360" w:lineRule="exact"/>
              <w:jc w:val="center"/>
              <w:rPr>
                <w:rFonts w:hint="eastAsia" w:ascii="宋体" w:hAnsi="宋体" w:eastAsia="宋体" w:cs="Arial"/>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3</w:t>
            </w:r>
          </w:p>
        </w:tc>
        <w:tc>
          <w:tcPr>
            <w:tcW w:w="1755" w:type="dxa"/>
            <w:vMerge w:val="continue"/>
            <w:noWrap w:val="0"/>
            <w:vAlign w:val="center"/>
          </w:tcPr>
          <w:p>
            <w:pPr>
              <w:spacing w:line="360" w:lineRule="exact"/>
              <w:jc w:val="center"/>
              <w:rPr>
                <w:rFonts w:hint="default" w:ascii="宋体" w:hAnsi="宋体" w:eastAsia="宋体" w:cs="Arial"/>
                <w:color w:val="000000"/>
                <w:sz w:val="24"/>
                <w:szCs w:val="24"/>
                <w:vertAlign w:val="baseline"/>
                <w:lang w:val="en-US" w:eastAsia="zh-CN"/>
              </w:rPr>
            </w:pPr>
          </w:p>
        </w:tc>
        <w:tc>
          <w:tcPr>
            <w:tcW w:w="2565" w:type="dxa"/>
            <w:noWrap w:val="0"/>
            <w:vAlign w:val="top"/>
          </w:tcPr>
          <w:p>
            <w:pPr>
              <w:spacing w:line="360" w:lineRule="exact"/>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通风管控</w:t>
            </w:r>
          </w:p>
        </w:tc>
        <w:tc>
          <w:tcPr>
            <w:tcW w:w="1260"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12</w:t>
            </w:r>
          </w:p>
        </w:tc>
        <w:tc>
          <w:tcPr>
            <w:tcW w:w="1680" w:type="dxa"/>
            <w:vMerge w:val="continue"/>
            <w:noWrap w:val="0"/>
            <w:vAlign w:val="center"/>
          </w:tcPr>
          <w:p>
            <w:pPr>
              <w:spacing w:line="360" w:lineRule="exact"/>
              <w:jc w:val="center"/>
              <w:rPr>
                <w:rFonts w:hint="eastAsia" w:ascii="宋体" w:hAnsi="宋体" w:eastAsia="宋体" w:cs="Arial"/>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4</w:t>
            </w:r>
          </w:p>
        </w:tc>
        <w:tc>
          <w:tcPr>
            <w:tcW w:w="1755" w:type="dxa"/>
            <w:vMerge w:val="continue"/>
            <w:noWrap w:val="0"/>
            <w:vAlign w:val="center"/>
          </w:tcPr>
          <w:p>
            <w:pPr>
              <w:spacing w:line="360" w:lineRule="exact"/>
              <w:jc w:val="center"/>
              <w:rPr>
                <w:rFonts w:hint="default" w:ascii="宋体" w:hAnsi="宋体" w:eastAsia="宋体" w:cs="Arial"/>
                <w:color w:val="000000"/>
                <w:sz w:val="24"/>
                <w:szCs w:val="24"/>
                <w:vertAlign w:val="baseline"/>
                <w:lang w:val="en-US" w:eastAsia="zh-CN"/>
              </w:rPr>
            </w:pPr>
          </w:p>
        </w:tc>
        <w:tc>
          <w:tcPr>
            <w:tcW w:w="2565" w:type="dxa"/>
            <w:noWrap w:val="0"/>
            <w:vAlign w:val="top"/>
          </w:tcPr>
          <w:p>
            <w:pPr>
              <w:spacing w:line="360" w:lineRule="exact"/>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门禁控制</w:t>
            </w:r>
          </w:p>
        </w:tc>
        <w:tc>
          <w:tcPr>
            <w:tcW w:w="1260"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12</w:t>
            </w:r>
          </w:p>
        </w:tc>
        <w:tc>
          <w:tcPr>
            <w:tcW w:w="1680" w:type="dxa"/>
            <w:vMerge w:val="continue"/>
            <w:noWrap w:val="0"/>
            <w:vAlign w:val="center"/>
          </w:tcPr>
          <w:p>
            <w:pPr>
              <w:spacing w:line="360" w:lineRule="exact"/>
              <w:jc w:val="center"/>
              <w:rPr>
                <w:rFonts w:hint="eastAsia" w:ascii="宋体" w:hAnsi="宋体" w:eastAsia="宋体" w:cs="Arial"/>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5</w:t>
            </w:r>
          </w:p>
        </w:tc>
        <w:tc>
          <w:tcPr>
            <w:tcW w:w="1755" w:type="dxa"/>
            <w:vMerge w:val="continue"/>
            <w:noWrap w:val="0"/>
            <w:vAlign w:val="center"/>
          </w:tcPr>
          <w:p>
            <w:pPr>
              <w:spacing w:line="360" w:lineRule="exact"/>
              <w:jc w:val="center"/>
              <w:rPr>
                <w:rFonts w:hint="default" w:ascii="宋体" w:hAnsi="宋体" w:eastAsia="宋体" w:cs="Arial"/>
                <w:color w:val="000000"/>
                <w:sz w:val="24"/>
                <w:szCs w:val="24"/>
                <w:vertAlign w:val="baseline"/>
                <w:lang w:val="en-US" w:eastAsia="zh-CN"/>
              </w:rPr>
            </w:pPr>
          </w:p>
        </w:tc>
        <w:tc>
          <w:tcPr>
            <w:tcW w:w="2565" w:type="dxa"/>
            <w:noWrap w:val="0"/>
            <w:vAlign w:val="top"/>
          </w:tcPr>
          <w:p>
            <w:pPr>
              <w:spacing w:line="360" w:lineRule="exact"/>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音乐系统</w:t>
            </w:r>
          </w:p>
        </w:tc>
        <w:tc>
          <w:tcPr>
            <w:tcW w:w="1260"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12</w:t>
            </w:r>
          </w:p>
        </w:tc>
        <w:tc>
          <w:tcPr>
            <w:tcW w:w="1680" w:type="dxa"/>
            <w:vMerge w:val="continue"/>
            <w:noWrap w:val="0"/>
            <w:vAlign w:val="center"/>
          </w:tcPr>
          <w:p>
            <w:pPr>
              <w:spacing w:line="360" w:lineRule="exact"/>
              <w:jc w:val="center"/>
              <w:rPr>
                <w:rFonts w:hint="eastAsia" w:ascii="宋体" w:hAnsi="宋体" w:eastAsia="宋体" w:cs="Arial"/>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kern w:val="2"/>
                <w:sz w:val="24"/>
                <w:szCs w:val="24"/>
                <w:vertAlign w:val="baseline"/>
                <w:lang w:val="en-US" w:eastAsia="zh-CN" w:bidi="ar-SA"/>
              </w:rPr>
              <w:t>6</w:t>
            </w:r>
          </w:p>
        </w:tc>
        <w:tc>
          <w:tcPr>
            <w:tcW w:w="1755" w:type="dxa"/>
            <w:vMerge w:val="restart"/>
            <w:noWrap w:val="0"/>
            <w:vAlign w:val="center"/>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人文表现</w:t>
            </w:r>
          </w:p>
        </w:tc>
        <w:tc>
          <w:tcPr>
            <w:tcW w:w="2565" w:type="dxa"/>
            <w:noWrap w:val="0"/>
            <w:vAlign w:val="top"/>
          </w:tcPr>
          <w:p>
            <w:pPr>
              <w:spacing w:line="360" w:lineRule="exact"/>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实用性</w:t>
            </w:r>
          </w:p>
        </w:tc>
        <w:tc>
          <w:tcPr>
            <w:tcW w:w="1260"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10</w:t>
            </w:r>
          </w:p>
        </w:tc>
        <w:tc>
          <w:tcPr>
            <w:tcW w:w="1680" w:type="dxa"/>
            <w:vMerge w:val="restart"/>
            <w:noWrap w:val="0"/>
            <w:vAlign w:val="center"/>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kern w:val="2"/>
                <w:sz w:val="24"/>
                <w:szCs w:val="24"/>
                <w:vertAlign w:val="baseline"/>
                <w:lang w:val="en-US" w:eastAsia="zh-CN" w:bidi="ar-SA"/>
              </w:rPr>
              <w:t>7</w:t>
            </w:r>
          </w:p>
        </w:tc>
        <w:tc>
          <w:tcPr>
            <w:tcW w:w="1755" w:type="dxa"/>
            <w:vMerge w:val="continue"/>
            <w:noWrap w:val="0"/>
            <w:vAlign w:val="center"/>
          </w:tcPr>
          <w:p>
            <w:pPr>
              <w:spacing w:line="360" w:lineRule="exact"/>
              <w:jc w:val="center"/>
              <w:rPr>
                <w:rFonts w:hint="default" w:ascii="宋体" w:hAnsi="宋体" w:eastAsia="宋体" w:cs="Arial"/>
                <w:color w:val="000000"/>
                <w:sz w:val="24"/>
                <w:szCs w:val="24"/>
                <w:vertAlign w:val="baseline"/>
                <w:lang w:val="en-US" w:eastAsia="zh-CN"/>
              </w:rPr>
            </w:pPr>
          </w:p>
        </w:tc>
        <w:tc>
          <w:tcPr>
            <w:tcW w:w="2565" w:type="dxa"/>
            <w:noWrap w:val="0"/>
            <w:vAlign w:val="top"/>
          </w:tcPr>
          <w:p>
            <w:pPr>
              <w:spacing w:line="360" w:lineRule="exact"/>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艺术性</w:t>
            </w:r>
          </w:p>
        </w:tc>
        <w:tc>
          <w:tcPr>
            <w:tcW w:w="1260"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kern w:val="2"/>
                <w:sz w:val="24"/>
                <w:szCs w:val="24"/>
                <w:vertAlign w:val="baseline"/>
                <w:lang w:val="en-US" w:eastAsia="zh-CN" w:bidi="ar-SA"/>
              </w:rPr>
              <w:t>10</w:t>
            </w:r>
          </w:p>
        </w:tc>
        <w:tc>
          <w:tcPr>
            <w:tcW w:w="1680" w:type="dxa"/>
            <w:vMerge w:val="continue"/>
            <w:noWrap w:val="0"/>
            <w:vAlign w:val="center"/>
          </w:tcPr>
          <w:p>
            <w:pPr>
              <w:spacing w:line="360" w:lineRule="exact"/>
              <w:jc w:val="center"/>
              <w:rPr>
                <w:rFonts w:hint="eastAsia" w:ascii="宋体" w:hAnsi="宋体" w:eastAsia="宋体" w:cs="Arial"/>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kern w:val="2"/>
                <w:sz w:val="24"/>
                <w:szCs w:val="24"/>
                <w:vertAlign w:val="baseline"/>
                <w:lang w:val="en-US" w:eastAsia="zh-CN" w:bidi="ar-SA"/>
              </w:rPr>
              <w:t>8</w:t>
            </w:r>
          </w:p>
        </w:tc>
        <w:tc>
          <w:tcPr>
            <w:tcW w:w="1755" w:type="dxa"/>
            <w:vMerge w:val="continue"/>
            <w:noWrap w:val="0"/>
            <w:vAlign w:val="center"/>
          </w:tcPr>
          <w:p>
            <w:pPr>
              <w:spacing w:line="360" w:lineRule="exact"/>
              <w:jc w:val="center"/>
              <w:rPr>
                <w:rFonts w:hint="default" w:ascii="宋体" w:hAnsi="宋体" w:eastAsia="宋体" w:cs="Arial"/>
                <w:color w:val="000000"/>
                <w:sz w:val="24"/>
                <w:szCs w:val="24"/>
                <w:vertAlign w:val="baseline"/>
                <w:lang w:val="en-US" w:eastAsia="zh-CN"/>
              </w:rPr>
            </w:pPr>
          </w:p>
        </w:tc>
        <w:tc>
          <w:tcPr>
            <w:tcW w:w="2565" w:type="dxa"/>
            <w:noWrap w:val="0"/>
            <w:vAlign w:val="top"/>
          </w:tcPr>
          <w:p>
            <w:pPr>
              <w:spacing w:line="360" w:lineRule="exact"/>
              <w:rPr>
                <w:rFonts w:hint="eastAsia" w:ascii="宋体" w:hAnsi="宋体" w:eastAsia="宋体" w:cs="Arial"/>
                <w:color w:val="000000"/>
                <w:kern w:val="2"/>
                <w:sz w:val="24"/>
                <w:szCs w:val="24"/>
                <w:vertAlign w:val="baseline"/>
                <w:lang w:val="en-US" w:eastAsia="zh-CN" w:bidi="ar-SA"/>
              </w:rPr>
            </w:pPr>
            <w:r>
              <w:rPr>
                <w:rFonts w:hint="eastAsia" w:ascii="宋体" w:hAnsi="宋体" w:eastAsia="宋体" w:cs="Arial"/>
                <w:color w:val="000000"/>
                <w:sz w:val="24"/>
                <w:szCs w:val="24"/>
                <w:vertAlign w:val="baseline"/>
                <w:lang w:val="en-US" w:eastAsia="zh-CN"/>
              </w:rPr>
              <w:t>表现性</w:t>
            </w:r>
          </w:p>
        </w:tc>
        <w:tc>
          <w:tcPr>
            <w:tcW w:w="1260" w:type="dxa"/>
            <w:noWrap w:val="0"/>
            <w:vAlign w:val="top"/>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kern w:val="2"/>
                <w:sz w:val="24"/>
                <w:szCs w:val="24"/>
                <w:vertAlign w:val="baseline"/>
                <w:lang w:val="en-US" w:eastAsia="zh-CN" w:bidi="ar-SA"/>
              </w:rPr>
              <w:t>10</w:t>
            </w:r>
          </w:p>
        </w:tc>
        <w:tc>
          <w:tcPr>
            <w:tcW w:w="1680" w:type="dxa"/>
            <w:vMerge w:val="continue"/>
            <w:noWrap w:val="0"/>
            <w:vAlign w:val="center"/>
          </w:tcPr>
          <w:p>
            <w:pPr>
              <w:spacing w:line="360" w:lineRule="exact"/>
              <w:jc w:val="center"/>
              <w:rPr>
                <w:rFonts w:hint="eastAsia" w:ascii="宋体" w:hAnsi="宋体" w:eastAsia="宋体" w:cs="Arial"/>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9</w:t>
            </w:r>
          </w:p>
        </w:tc>
        <w:tc>
          <w:tcPr>
            <w:tcW w:w="1755" w:type="dxa"/>
            <w:vMerge w:val="continue"/>
            <w:noWrap w:val="0"/>
            <w:vAlign w:val="center"/>
          </w:tcPr>
          <w:p>
            <w:pPr>
              <w:spacing w:line="360" w:lineRule="exact"/>
              <w:jc w:val="center"/>
              <w:rPr>
                <w:rFonts w:hint="default" w:ascii="宋体" w:hAnsi="宋体" w:eastAsia="宋体" w:cs="Arial"/>
                <w:color w:val="000000"/>
                <w:sz w:val="24"/>
                <w:szCs w:val="24"/>
                <w:vertAlign w:val="baseline"/>
                <w:lang w:val="en-US" w:eastAsia="zh-CN"/>
              </w:rPr>
            </w:pPr>
          </w:p>
        </w:tc>
        <w:tc>
          <w:tcPr>
            <w:tcW w:w="2565" w:type="dxa"/>
            <w:noWrap w:val="0"/>
            <w:vAlign w:val="top"/>
          </w:tcPr>
          <w:p>
            <w:pPr>
              <w:spacing w:line="360" w:lineRule="exact"/>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创造性</w:t>
            </w:r>
          </w:p>
        </w:tc>
        <w:tc>
          <w:tcPr>
            <w:tcW w:w="1260" w:type="dxa"/>
            <w:noWrap w:val="0"/>
            <w:vAlign w:val="top"/>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10</w:t>
            </w:r>
          </w:p>
        </w:tc>
        <w:tc>
          <w:tcPr>
            <w:tcW w:w="1680" w:type="dxa"/>
            <w:vMerge w:val="continue"/>
            <w:noWrap w:val="0"/>
            <w:vAlign w:val="center"/>
          </w:tcPr>
          <w:p>
            <w:pPr>
              <w:spacing w:line="360" w:lineRule="exact"/>
              <w:jc w:val="center"/>
              <w:rPr>
                <w:rFonts w:hint="eastAsia" w:ascii="宋体" w:hAnsi="宋体" w:eastAsia="宋体" w:cs="Arial"/>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38" w:type="dxa"/>
            <w:noWrap w:val="0"/>
            <w:vAlign w:val="center"/>
          </w:tcPr>
          <w:p>
            <w:pPr>
              <w:spacing w:line="360" w:lineRule="exact"/>
              <w:jc w:val="center"/>
              <w:rPr>
                <w:rFonts w:hint="default" w:ascii="宋体" w:hAnsi="宋体" w:eastAsia="宋体" w:cs="Arial"/>
                <w:color w:val="000000"/>
                <w:kern w:val="2"/>
                <w:sz w:val="24"/>
                <w:szCs w:val="24"/>
                <w:vertAlign w:val="baseline"/>
                <w:lang w:val="en-US" w:eastAsia="zh-CN" w:bidi="ar-SA"/>
              </w:rPr>
            </w:pPr>
            <w:r>
              <w:rPr>
                <w:rFonts w:hint="eastAsia" w:ascii="宋体" w:hAnsi="宋体" w:eastAsia="宋体" w:cs="Arial"/>
                <w:color w:val="000000"/>
                <w:kern w:val="2"/>
                <w:sz w:val="24"/>
                <w:szCs w:val="24"/>
                <w:vertAlign w:val="baseline"/>
                <w:lang w:val="en-US" w:eastAsia="zh-CN" w:bidi="ar-SA"/>
              </w:rPr>
              <w:t>10</w:t>
            </w:r>
          </w:p>
        </w:tc>
        <w:tc>
          <w:tcPr>
            <w:tcW w:w="1755" w:type="dxa"/>
            <w:noWrap w:val="0"/>
            <w:vAlign w:val="center"/>
          </w:tcPr>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创意应用</w:t>
            </w:r>
          </w:p>
        </w:tc>
        <w:tc>
          <w:tcPr>
            <w:tcW w:w="3825" w:type="dxa"/>
            <w:gridSpan w:val="2"/>
            <w:noWrap w:val="0"/>
            <w:vAlign w:val="top"/>
          </w:tcPr>
          <w:p>
            <w:pPr>
              <w:spacing w:line="360" w:lineRule="exact"/>
              <w:jc w:val="left"/>
              <w:rPr>
                <w:rFonts w:hint="default" w:ascii="宋体" w:hAnsi="宋体" w:eastAsia="宋体" w:cs="Arial"/>
                <w:color w:val="000000"/>
                <w:kern w:val="2"/>
                <w:sz w:val="24"/>
                <w:szCs w:val="24"/>
                <w:lang w:val="en-US" w:eastAsia="zh-CN" w:bidi="ar-SA"/>
              </w:rPr>
            </w:pPr>
            <w:r>
              <w:rPr>
                <w:rFonts w:hint="eastAsia" w:ascii="宋体" w:hAnsi="宋体" w:eastAsia="宋体" w:cs="Arial"/>
                <w:color w:val="000000"/>
                <w:sz w:val="24"/>
                <w:szCs w:val="24"/>
                <w:vertAlign w:val="baseline"/>
                <w:lang w:val="en-US" w:eastAsia="zh-CN"/>
              </w:rPr>
              <w:t>客群识别、货品识别、收银系统、</w:t>
            </w:r>
            <w:r>
              <w:rPr>
                <w:rFonts w:hint="eastAsia" w:ascii="宋体" w:hAnsi="宋体" w:eastAsia="宋体" w:cs="Arial"/>
                <w:strike w:val="0"/>
                <w:dstrike w:val="0"/>
                <w:color w:val="000000"/>
                <w:sz w:val="24"/>
                <w:szCs w:val="24"/>
                <w:vertAlign w:val="baseline"/>
                <w:lang w:val="en-US" w:eastAsia="zh-CN"/>
              </w:rPr>
              <w:t>消防警报</w:t>
            </w:r>
            <w:r>
              <w:rPr>
                <w:rFonts w:hint="eastAsia" w:ascii="宋体" w:hAnsi="宋体" w:eastAsia="宋体" w:cs="Arial"/>
                <w:color w:val="000000"/>
                <w:sz w:val="24"/>
                <w:szCs w:val="24"/>
                <w:vertAlign w:val="baseline"/>
                <w:lang w:val="en-US" w:eastAsia="zh-CN"/>
              </w:rPr>
              <w:t>等</w:t>
            </w:r>
          </w:p>
        </w:tc>
        <w:tc>
          <w:tcPr>
            <w:tcW w:w="1680" w:type="dxa"/>
            <w:noWrap w:val="0"/>
            <w:vAlign w:val="center"/>
          </w:tcPr>
          <w:p>
            <w:pPr>
              <w:spacing w:line="360" w:lineRule="exact"/>
              <w:jc w:val="center"/>
              <w:rPr>
                <w:rFonts w:hint="eastAsia"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创意应用</w:t>
            </w:r>
          </w:p>
          <w:p>
            <w:pPr>
              <w:spacing w:line="360" w:lineRule="exact"/>
              <w:jc w:val="center"/>
              <w:rPr>
                <w:rFonts w:hint="default" w:ascii="宋体" w:hAnsi="宋体" w:eastAsia="宋体" w:cs="Arial"/>
                <w:color w:val="000000"/>
                <w:sz w:val="24"/>
                <w:szCs w:val="24"/>
                <w:vertAlign w:val="baseline"/>
                <w:lang w:val="en-US" w:eastAsia="zh-CN"/>
              </w:rPr>
            </w:pPr>
            <w:r>
              <w:rPr>
                <w:rFonts w:hint="eastAsia" w:ascii="宋体" w:hAnsi="宋体" w:eastAsia="宋体" w:cs="Arial"/>
                <w:color w:val="000000"/>
                <w:sz w:val="24"/>
                <w:szCs w:val="24"/>
                <w:vertAlign w:val="baseline"/>
                <w:lang w:val="en-US" w:eastAsia="zh-CN"/>
              </w:rPr>
              <w:t>每项25分</w:t>
            </w:r>
          </w:p>
        </w:tc>
      </w:tr>
    </w:tbl>
    <w:p>
      <w:pPr>
        <w:widowControl/>
        <w:spacing w:before="0" w:beforeAutospacing="0" w:after="0" w:afterAutospacing="0" w:line="580" w:lineRule="exact"/>
        <w:ind w:firstLine="640" w:firstLineChars="200"/>
        <w:jc w:val="left"/>
        <w:rPr>
          <w:rFonts w:hint="eastAsia" w:ascii="黑体" w:hAnsi="黑体" w:eastAsia="黑体" w:cs="宋体"/>
          <w:color w:val="000000"/>
          <w:kern w:val="0"/>
          <w:sz w:val="32"/>
          <w:szCs w:val="32"/>
          <w:lang w:val="en-US" w:eastAsia="zh-CN" w:bidi="ar-SA"/>
        </w:rPr>
      </w:pPr>
      <w:r>
        <w:rPr>
          <w:rFonts w:hint="eastAsia" w:ascii="黑体" w:hAnsi="黑体" w:eastAsia="黑体" w:cs="宋体"/>
          <w:color w:val="000000"/>
          <w:kern w:val="0"/>
          <w:sz w:val="32"/>
          <w:szCs w:val="32"/>
          <w:lang w:val="en-US" w:eastAsia="zh-CN" w:bidi="ar-SA"/>
        </w:rPr>
        <w:t>五、作品申报</w:t>
      </w:r>
    </w:p>
    <w:p>
      <w:pPr>
        <w:widowControl/>
        <w:spacing w:before="0" w:beforeAutospacing="0" w:after="0" w:afterAutospacing="0" w:line="580" w:lineRule="exact"/>
        <w:ind w:right="735" w:firstLine="640" w:firstLineChars="200"/>
        <w:jc w:val="left"/>
        <w:rPr>
          <w:rFonts w:hint="eastAsia" w:ascii="仿宋_GB2312" w:hAnsi="微软雅黑" w:eastAsia="仿宋_GB2312" w:cs="宋体"/>
          <w:bCs/>
          <w:color w:val="000000"/>
          <w:kern w:val="0"/>
          <w:sz w:val="32"/>
          <w:szCs w:val="32"/>
          <w:lang w:val="en-US" w:eastAsia="zh-CN" w:bidi="ar-SA"/>
        </w:rPr>
      </w:pPr>
      <w:r>
        <w:rPr>
          <w:rFonts w:hint="eastAsia" w:ascii="仿宋_GB2312" w:hAnsi="微软雅黑" w:eastAsia="仿宋_GB2312" w:cs="宋体"/>
          <w:bCs/>
          <w:color w:val="000000"/>
          <w:kern w:val="0"/>
          <w:sz w:val="32"/>
          <w:szCs w:val="32"/>
          <w:lang w:val="en-US" w:eastAsia="zh-CN" w:bidi="ar-SA"/>
        </w:rPr>
        <w:t>（一）完成作品后添加说明文档，参赛前填写相关作品说明，包括：</w:t>
      </w:r>
    </w:p>
    <w:p>
      <w:pPr>
        <w:widowControl/>
        <w:spacing w:before="0" w:beforeAutospacing="0" w:after="0" w:afterAutospacing="0" w:line="580" w:lineRule="exact"/>
        <w:ind w:left="645" w:right="735"/>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1.创作灵感、设计思路；</w:t>
      </w:r>
    </w:p>
    <w:p>
      <w:pPr>
        <w:widowControl/>
        <w:spacing w:before="0" w:beforeAutospacing="0" w:after="0" w:afterAutospacing="0" w:line="580" w:lineRule="exact"/>
        <w:ind w:left="645"/>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2.团队成员介绍和工作分工说明；</w:t>
      </w:r>
    </w:p>
    <w:p>
      <w:pPr>
        <w:widowControl/>
        <w:spacing w:before="0" w:beforeAutospacing="0" w:after="0" w:afterAutospacing="0" w:line="580" w:lineRule="exact"/>
        <w:ind w:firstLine="643" w:firstLineChars="201"/>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3.硬件清单：包括硬件型号及成本，限定使用的型号以 Micro:bit作为基础开发板，商超配套物件</w:t>
      </w:r>
      <w:r>
        <w:rPr>
          <w:rFonts w:hint="default" w:ascii="仿宋_GB2312" w:hAnsi="微软雅黑" w:eastAsia="仿宋_GB2312" w:cs="宋体"/>
          <w:color w:val="000000"/>
          <w:kern w:val="0"/>
          <w:sz w:val="32"/>
          <w:szCs w:val="32"/>
          <w:lang w:val="en-US" w:eastAsia="zh-CN" w:bidi="ar-SA"/>
        </w:rPr>
        <w:t>，</w:t>
      </w:r>
      <w:r>
        <w:rPr>
          <w:rFonts w:hint="eastAsia" w:ascii="仿宋_GB2312" w:hAnsi="微软雅黑" w:eastAsia="仿宋_GB2312" w:cs="宋体"/>
          <w:color w:val="000000"/>
          <w:kern w:val="0"/>
          <w:sz w:val="32"/>
          <w:szCs w:val="32"/>
          <w:lang w:val="en-US" w:eastAsia="zh-CN" w:bidi="ar-SA"/>
        </w:rPr>
        <w:t>可使用扩展板对功能和引线进行扩展；</w:t>
      </w:r>
    </w:p>
    <w:p>
      <w:pPr>
        <w:widowControl/>
        <w:spacing w:before="0" w:beforeAutospacing="0" w:after="0" w:afterAutospacing="0" w:line="580" w:lineRule="exact"/>
        <w:ind w:firstLine="643" w:firstLineChars="201"/>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4.至少 5 个步骤的作品制作过程，每个步骤包括至少一张图片和简要文字说明；</w:t>
      </w:r>
    </w:p>
    <w:p>
      <w:pPr>
        <w:widowControl/>
        <w:spacing w:before="0" w:beforeAutospacing="0" w:after="0" w:afterAutospacing="0" w:line="580" w:lineRule="exact"/>
        <w:ind w:left="645"/>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5.成品外观及功能介绍，并提供必要的使用说明；</w:t>
      </w:r>
    </w:p>
    <w:p>
      <w:pPr>
        <w:widowControl/>
        <w:spacing w:before="0" w:beforeAutospacing="0" w:after="0" w:afterAutospacing="0" w:line="580" w:lineRule="exact"/>
        <w:ind w:firstLine="645"/>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6.作品说明文档以一份Word文件呈现，文件格式：.doc或.docx。</w:t>
      </w:r>
    </w:p>
    <w:p>
      <w:pPr>
        <w:spacing w:line="580" w:lineRule="exact"/>
        <w:ind w:firstLine="640" w:firstLineChars="200"/>
        <w:rPr>
          <w:rFonts w:hint="eastAsia" w:ascii="仿宋_GB2312" w:hAnsi="仿宋" w:eastAsia="仿宋_GB2312" w:cs="Times New Roman"/>
          <w:bCs/>
          <w:color w:val="000000"/>
          <w:sz w:val="32"/>
          <w:szCs w:val="32"/>
        </w:rPr>
      </w:pPr>
      <w:r>
        <w:rPr>
          <w:rFonts w:hint="eastAsia" w:ascii="仿宋_GB2312" w:hAnsi="微软雅黑" w:eastAsia="仿宋_GB2312" w:cs="Times New Roman"/>
          <w:bCs/>
          <w:color w:val="000000"/>
          <w:sz w:val="32"/>
          <w:szCs w:val="32"/>
        </w:rPr>
        <w:t>（二）</w:t>
      </w:r>
      <w:r>
        <w:rPr>
          <w:rFonts w:hint="eastAsia" w:ascii="仿宋_GB2312" w:hAnsi="仿宋" w:eastAsia="仿宋_GB2312" w:cs="Times New Roman"/>
          <w:bCs/>
          <w:color w:val="000000"/>
          <w:sz w:val="32"/>
          <w:szCs w:val="32"/>
        </w:rPr>
        <w:t>作品演示视频，在线申报时上传相关视频文件，包括：</w:t>
      </w:r>
    </w:p>
    <w:p>
      <w:pPr>
        <w:spacing w:line="580" w:lineRule="exact"/>
        <w:ind w:firstLine="640" w:firstLineChars="20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1.进行充分演示；</w:t>
      </w:r>
    </w:p>
    <w:p>
      <w:pPr>
        <w:spacing w:line="580" w:lineRule="exact"/>
        <w:ind w:firstLine="640" w:firstLineChars="20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2.时间：2分钟以内；</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仿宋" w:eastAsia="仿宋_GB2312" w:cs="Times New Roman"/>
          <w:color w:val="000000"/>
          <w:sz w:val="32"/>
          <w:szCs w:val="32"/>
        </w:rPr>
        <w:t>3.格式：</w:t>
      </w:r>
      <w:r>
        <w:rPr>
          <w:rFonts w:hint="eastAsia" w:ascii="仿宋_GB2312" w:hAnsi="Times New Roman" w:eastAsia="仿宋_GB2312" w:cs="Times New Roman"/>
          <w:color w:val="000000"/>
          <w:sz w:val="32"/>
          <w:szCs w:val="32"/>
        </w:rPr>
        <w:t>MP4，</w:t>
      </w:r>
      <w:r>
        <w:rPr>
          <w:rFonts w:hint="eastAsia" w:ascii="仿宋_GB2312" w:hAnsi="微软雅黑" w:eastAsia="仿宋_GB2312" w:cs="Times New Roman"/>
          <w:color w:val="000000"/>
          <w:sz w:val="32"/>
          <w:szCs w:val="32"/>
        </w:rPr>
        <w:t>文件大小不超过30M</w:t>
      </w:r>
      <w:r>
        <w:rPr>
          <w:rFonts w:hint="eastAsia" w:ascii="仿宋_GB2312" w:hAnsi="Times New Roman" w:eastAsia="仿宋_GB2312" w:cs="Times New Roman"/>
          <w:color w:val="000000"/>
          <w:sz w:val="32"/>
          <w:szCs w:val="32"/>
        </w:rPr>
        <w:t>。</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微软雅黑" w:eastAsia="仿宋_GB2312" w:cs="Times New Roman"/>
          <w:bCs/>
          <w:color w:val="000000"/>
          <w:sz w:val="32"/>
          <w:szCs w:val="32"/>
        </w:rPr>
        <w:t>（三）接线图，</w:t>
      </w:r>
      <w:r>
        <w:rPr>
          <w:rFonts w:hint="eastAsia" w:ascii="仿宋_GB2312" w:hAnsi="Times New Roman" w:eastAsia="仿宋_GB2312" w:cs="Times New Roman"/>
          <w:color w:val="000000"/>
          <w:sz w:val="32"/>
          <w:szCs w:val="32"/>
        </w:rPr>
        <w:t>需要提交JPG、PNG格式的图片。</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default" w:ascii="仿宋_GB2312" w:hAnsi="仿宋_GB2312" w:eastAsia="仿宋_GB2312" w:cs="仿宋_GB2312"/>
          <w:bCs/>
          <w:color w:val="000000"/>
          <w:sz w:val="32"/>
          <w:szCs w:val="32"/>
          <w:lang w:val="en-US" w:eastAsia="zh-CN"/>
        </w:rPr>
      </w:pPr>
      <w:r>
        <w:rPr>
          <w:rFonts w:hint="eastAsia" w:ascii="仿宋_GB2312" w:hAnsi="仿宋" w:eastAsia="仿宋_GB2312" w:cs="Times New Roman"/>
          <w:bCs/>
          <w:color w:val="000000"/>
          <w:sz w:val="32"/>
          <w:szCs w:val="32"/>
        </w:rPr>
        <w:t>（四）</w:t>
      </w:r>
      <w:r>
        <w:rPr>
          <w:rFonts w:hint="eastAsia" w:ascii="仿宋_GB2312" w:hAnsi="仿宋_GB2312" w:eastAsia="仿宋_GB2312" w:cs="仿宋_GB2312"/>
          <w:bCs/>
          <w:color w:val="000000"/>
          <w:sz w:val="32"/>
          <w:szCs w:val="32"/>
        </w:rPr>
        <w:t>作品</w:t>
      </w:r>
      <w:r>
        <w:rPr>
          <w:rFonts w:hint="eastAsia" w:ascii="仿宋_GB2312" w:hAnsi="仿宋_GB2312" w:eastAsia="仿宋_GB2312" w:cs="仿宋_GB2312"/>
          <w:bCs/>
          <w:color w:val="000000"/>
          <w:sz w:val="32"/>
          <w:szCs w:val="32"/>
          <w:lang w:val="en-US" w:eastAsia="zh-CN"/>
        </w:rPr>
        <w:t>报名</w:t>
      </w: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及原创申明</w:t>
      </w:r>
    </w:p>
    <w:p>
      <w:pPr>
        <w:spacing w:line="580" w:lineRule="exact"/>
        <w:ind w:firstLine="320" w:firstLineChars="100"/>
        <w:rPr>
          <w:rFonts w:hint="default" w:ascii="Times New Roman" w:hAnsi="Times New Roman" w:eastAsia="宋体" w:cs="Times New Roman"/>
          <w:color w:val="000000"/>
          <w:szCs w:val="22"/>
          <w:lang w:val="en-US" w:eastAsia="zh-CN"/>
        </w:rPr>
      </w:pPr>
      <w:r>
        <w:rPr>
          <w:rFonts w:hint="eastAsia" w:ascii="黑体" w:hAnsi="黑体" w:eastAsia="黑体" w:cs="Times New Roman"/>
          <w:color w:val="000000"/>
          <w:sz w:val="32"/>
          <w:szCs w:val="32"/>
          <w:lang w:val="en-US" w:eastAsia="zh-CN"/>
        </w:rPr>
        <w:t>附录一：智能商超硬件引脚连接规范</w:t>
      </w:r>
    </w:p>
    <w:p>
      <w:pPr>
        <w:spacing w:line="580" w:lineRule="exact"/>
        <w:ind w:firstLine="640" w:firstLineChars="200"/>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以下智能商超沙盘模型示意图为方便描述硬件引脚连接规范而统一设备名称用，仅供参考。</w:t>
      </w:r>
    </w:p>
    <w:p>
      <w:pPr>
        <w:jc w:val="center"/>
        <w:rPr>
          <w:rFonts w:hint="eastAsia" w:ascii="仿宋_GB2312" w:hAnsi="微软雅黑" w:eastAsia="仿宋_GB2312" w:cs="Times New Roman"/>
          <w:color w:val="000000"/>
          <w:sz w:val="32"/>
          <w:szCs w:val="32"/>
          <w:lang w:val="en-US" w:eastAsia="zh-CN"/>
        </w:rPr>
      </w:pPr>
      <w:r>
        <w:rPr>
          <w:rFonts w:hint="default" w:ascii="Times New Roman" w:hAnsi="Times New Roman" w:eastAsia="宋体" w:cs="Times New Roman"/>
          <w:color w:val="000000"/>
          <w:szCs w:val="22"/>
          <w:lang w:val="en-US" w:eastAsia="zh-CN"/>
        </w:rPr>
        <w:drawing>
          <wp:inline distT="0" distB="0" distL="114300" distR="114300">
            <wp:extent cx="4241165" cy="3256915"/>
            <wp:effectExtent l="0" t="0" r="6985" b="635"/>
            <wp:docPr id="42" name="图片 2" descr="智能商超结构安装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 descr="智能商超结构安装2-2"/>
                    <pic:cNvPicPr>
                      <a:picLocks noChangeAspect="1"/>
                    </pic:cNvPicPr>
                  </pic:nvPicPr>
                  <pic:blipFill>
                    <a:blip r:embed="rId7"/>
                    <a:srcRect t="9055"/>
                    <a:stretch>
                      <a:fillRect/>
                    </a:stretch>
                  </pic:blipFill>
                  <pic:spPr>
                    <a:xfrm>
                      <a:off x="0" y="0"/>
                      <a:ext cx="4241165" cy="3256915"/>
                    </a:xfrm>
                    <a:prstGeom prst="rect">
                      <a:avLst/>
                    </a:prstGeom>
                    <a:noFill/>
                    <a:ln>
                      <a:noFill/>
                    </a:ln>
                  </pic:spPr>
                </pic:pic>
              </a:graphicData>
            </a:graphic>
          </wp:inline>
        </w:drawing>
      </w:r>
    </w:p>
    <w:p>
      <w:pPr>
        <w:jc w:val="center"/>
        <w:rPr>
          <w:rFonts w:hint="default" w:ascii="Times New Roman" w:hAnsi="Times New Roman" w:eastAsia="宋体" w:cs="Times New Roman"/>
          <w:color w:val="000000"/>
          <w:szCs w:val="22"/>
          <w:lang w:val="en-US" w:eastAsia="zh-CN"/>
        </w:rPr>
      </w:pPr>
      <w:r>
        <w:rPr>
          <w:rFonts w:hint="eastAsia" w:ascii="仿宋_GB2312" w:hAnsi="微软雅黑" w:eastAsia="仿宋_GB2312" w:cs="Times New Roman"/>
          <w:color w:val="000000"/>
          <w:sz w:val="32"/>
          <w:szCs w:val="32"/>
          <w:lang w:val="en-US" w:eastAsia="zh-CN"/>
        </w:rPr>
        <w:t>创意作品展示讲解</w:t>
      </w:r>
      <w:r>
        <w:rPr>
          <w:rFonts w:hint="eastAsia" w:ascii="仿宋_GB2312" w:hAnsi="仿宋" w:eastAsia="仿宋_GB2312" w:cs="Times New Roman"/>
          <w:color w:val="000000"/>
          <w:sz w:val="32"/>
          <w:szCs w:val="32"/>
          <w:lang w:val="en-US" w:eastAsia="zh-CN"/>
        </w:rPr>
        <w:t>硬件引脚连接规范</w:t>
      </w:r>
    </w:p>
    <w:p>
      <w:pPr>
        <w:numPr>
          <w:ilvl w:val="0"/>
          <w:numId w:val="0"/>
        </w:numPr>
        <w:spacing w:line="360" w:lineRule="auto"/>
        <w:jc w:val="both"/>
        <w:rPr>
          <w:rFonts w:hint="default" w:ascii="Calibri" w:hAnsi="Calibri" w:eastAsia="宋体" w:cs="Times New Roman"/>
          <w:color w:val="000000"/>
          <w:szCs w:val="24"/>
          <w:lang w:val="en-US" w:eastAsia="zh-CN"/>
        </w:rPr>
      </w:pPr>
      <w:r>
        <w:rPr>
          <w:rFonts w:ascii="Calibri" w:hAnsi="Calibri" w:eastAsia="宋体" w:cs="Times New Roman"/>
          <w:color w:val="000000"/>
          <w:sz w:val="21"/>
          <w:szCs w:val="24"/>
        </w:rPr>
        <mc:AlternateContent>
          <mc:Choice Requires="wpg">
            <w:drawing>
              <wp:anchor distT="0" distB="0" distL="114300" distR="114300" simplePos="0" relativeHeight="251661312" behindDoc="0" locked="0" layoutInCell="1" allowOverlap="1">
                <wp:simplePos x="0" y="0"/>
                <wp:positionH relativeFrom="column">
                  <wp:posOffset>941705</wp:posOffset>
                </wp:positionH>
                <wp:positionV relativeFrom="paragraph">
                  <wp:posOffset>134620</wp:posOffset>
                </wp:positionV>
                <wp:extent cx="4542790" cy="2841625"/>
                <wp:effectExtent l="0" t="6350" r="10160" b="9525"/>
                <wp:wrapNone/>
                <wp:docPr id="6" name="组合 6"/>
                <wp:cNvGraphicFramePr/>
                <a:graphic xmlns:a="http://schemas.openxmlformats.org/drawingml/2006/main">
                  <a:graphicData uri="http://schemas.microsoft.com/office/word/2010/wordprocessingGroup">
                    <wpg:wgp>
                      <wpg:cNvGrpSpPr/>
                      <wpg:grpSpPr>
                        <a:xfrm>
                          <a:off x="0" y="0"/>
                          <a:ext cx="4542790" cy="2841625"/>
                          <a:chOff x="5838" y="24277"/>
                          <a:chExt cx="7154" cy="4475"/>
                        </a:xfrm>
                        <a:effectLst/>
                      </wpg:grpSpPr>
                      <wps:wsp>
                        <wps:cNvPr id="7" name="矩形 9"/>
                        <wps:cNvSpPr/>
                        <wps:spPr>
                          <a:xfrm>
                            <a:off x="8376" y="24982"/>
                            <a:ext cx="1385" cy="715"/>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扩展板1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10"/>
                        <wps:cNvSpPr/>
                        <wps:spPr>
                          <a:xfrm>
                            <a:off x="8549" y="24277"/>
                            <a:ext cx="1014" cy="716"/>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rFonts w:hint="default" w:ascii="Calibri" w:hAnsi="Calibri" w:eastAsia="宋体" w:cs="Times New Roman"/>
                                  <w:sz w:val="18"/>
                                  <w:szCs w:val="21"/>
                                  <w:lang w:val="en-US" w:eastAsia="zh-CN"/>
                                </w:rPr>
                              </w:pPr>
                              <w:r>
                                <w:rPr>
                                  <w:rFonts w:hint="eastAsia" w:ascii="Calibri" w:hAnsi="Calibri" w:eastAsia="宋体" w:cs="Times New Roman"/>
                                  <w:sz w:val="18"/>
                                  <w:szCs w:val="21"/>
                                  <w:lang w:val="en-US" w:eastAsia="zh-CN"/>
                                </w:rPr>
                                <w:t>主控板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矩形 11"/>
                        <wps:cNvSpPr/>
                        <wps:spPr>
                          <a:xfrm>
                            <a:off x="5919" y="26496"/>
                            <a:ext cx="565" cy="1418"/>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蜂鸣器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矩形 12"/>
                        <wps:cNvSpPr/>
                        <wps:spPr>
                          <a:xfrm>
                            <a:off x="6828" y="26492"/>
                            <a:ext cx="565" cy="1453"/>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舵机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13"/>
                        <wps:cNvSpPr/>
                        <wps:spPr>
                          <a:xfrm>
                            <a:off x="7784" y="26475"/>
                            <a:ext cx="565" cy="1498"/>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照明灯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14"/>
                        <wps:cNvSpPr/>
                        <wps:spPr>
                          <a:xfrm>
                            <a:off x="8835" y="26466"/>
                            <a:ext cx="565" cy="1534"/>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电机风扇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15"/>
                        <wps:cNvSpPr/>
                        <wps:spPr>
                          <a:xfrm>
                            <a:off x="9892" y="26487"/>
                            <a:ext cx="634" cy="1522"/>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疏散灯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矩形 16"/>
                        <wps:cNvSpPr/>
                        <wps:spPr>
                          <a:xfrm>
                            <a:off x="11089" y="26496"/>
                            <a:ext cx="634" cy="1555"/>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超声波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矩形 17"/>
                        <wps:cNvSpPr/>
                        <wps:spPr>
                          <a:xfrm>
                            <a:off x="12136" y="26493"/>
                            <a:ext cx="634" cy="1534"/>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摄像头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任意多边形 19"/>
                        <wps:cNvSpPr/>
                        <wps:spPr>
                          <a:xfrm>
                            <a:off x="6207" y="25699"/>
                            <a:ext cx="2366" cy="808"/>
                          </a:xfrm>
                          <a:custGeom>
                            <a:avLst/>
                            <a:gdLst>
                              <a:gd name="connisteX0" fmla="*/ 1502410 w 1502410"/>
                              <a:gd name="connsiteY0" fmla="*/ 0 h 513080"/>
                              <a:gd name="connisteX1" fmla="*/ 1502410 w 1502410"/>
                              <a:gd name="connsiteY1" fmla="*/ 146685 h 513080"/>
                              <a:gd name="connisteX2" fmla="*/ 0 w 1502410"/>
                              <a:gd name="connsiteY2" fmla="*/ 146685 h 513080"/>
                              <a:gd name="connisteX3" fmla="*/ 0 w 1502410"/>
                              <a:gd name="connsiteY3" fmla="*/ 513080 h 513080"/>
                            </a:gdLst>
                            <a:ahLst/>
                            <a:cxnLst>
                              <a:cxn ang="0">
                                <a:pos x="connisteX0" y="connsiteY0"/>
                              </a:cxn>
                              <a:cxn ang="0">
                                <a:pos x="connisteX1" y="connsiteY1"/>
                              </a:cxn>
                              <a:cxn ang="0">
                                <a:pos x="connisteX2" y="connsiteY2"/>
                              </a:cxn>
                              <a:cxn ang="0">
                                <a:pos x="connisteX3" y="connsiteY3"/>
                              </a:cxn>
                            </a:cxnLst>
                            <a:rect l="l" t="t" r="r" b="b"/>
                            <a:pathLst>
                              <a:path w="1502410" h="513080">
                                <a:moveTo>
                                  <a:pt x="1502410" y="0"/>
                                </a:moveTo>
                                <a:lnTo>
                                  <a:pt x="1502410" y="146685"/>
                                </a:lnTo>
                                <a:lnTo>
                                  <a:pt x="0" y="146685"/>
                                </a:lnTo>
                                <a:lnTo>
                                  <a:pt x="0" y="513080"/>
                                </a:lnTo>
                              </a:path>
                            </a:pathLst>
                          </a:custGeom>
                          <a:noFill/>
                          <a:ln w="12700" cap="flat" cmpd="sng" algn="ctr">
                            <a:solidFill>
                              <a:srgbClr val="5B9BD5">
                                <a:shade val="50000"/>
                              </a:srgbClr>
                            </a:solidFill>
                            <a:prstDash val="solid"/>
                            <a:miter lim="800000"/>
                          </a:ln>
                          <a:effectLst/>
                        </wps:spPr>
                        <wps:bodyPr/>
                      </wps:wsp>
                      <wps:wsp>
                        <wps:cNvPr id="35" name="任意多边形 20"/>
                        <wps:cNvSpPr/>
                        <wps:spPr>
                          <a:xfrm>
                            <a:off x="7096" y="25711"/>
                            <a:ext cx="1638" cy="738"/>
                          </a:xfrm>
                          <a:custGeom>
                            <a:avLst/>
                            <a:gdLst>
                              <a:gd name="connisteX0" fmla="*/ 1040130 w 1040130"/>
                              <a:gd name="connsiteY0" fmla="*/ 0 h 468630"/>
                              <a:gd name="connisteX1" fmla="*/ 1040130 w 1040130"/>
                              <a:gd name="connsiteY1" fmla="*/ 197485 h 468630"/>
                              <a:gd name="connisteX2" fmla="*/ 0 w 1040130"/>
                              <a:gd name="connsiteY2" fmla="*/ 197485 h 468630"/>
                              <a:gd name="connisteX3" fmla="*/ 0 w 1040130"/>
                              <a:gd name="connsiteY3" fmla="*/ 468630 h 468630"/>
                            </a:gdLst>
                            <a:ahLst/>
                            <a:cxnLst>
                              <a:cxn ang="0">
                                <a:pos x="connisteX0" y="connsiteY0"/>
                              </a:cxn>
                              <a:cxn ang="0">
                                <a:pos x="connisteX1" y="connsiteY1"/>
                              </a:cxn>
                              <a:cxn ang="0">
                                <a:pos x="connisteX2" y="connsiteY2"/>
                              </a:cxn>
                              <a:cxn ang="0">
                                <a:pos x="connisteX3" y="connsiteY3"/>
                              </a:cxn>
                            </a:cxnLst>
                            <a:rect l="l" t="t" r="r" b="b"/>
                            <a:pathLst>
                              <a:path w="1040130" h="468630">
                                <a:moveTo>
                                  <a:pt x="1040130" y="0"/>
                                </a:moveTo>
                                <a:lnTo>
                                  <a:pt x="1040130" y="197485"/>
                                </a:lnTo>
                                <a:lnTo>
                                  <a:pt x="0" y="197485"/>
                                </a:lnTo>
                                <a:lnTo>
                                  <a:pt x="0" y="468630"/>
                                </a:lnTo>
                              </a:path>
                            </a:pathLst>
                          </a:custGeom>
                          <a:noFill/>
                          <a:ln w="12700" cap="flat" cmpd="sng" algn="ctr">
                            <a:solidFill>
                              <a:srgbClr val="5B9BD5">
                                <a:shade val="50000"/>
                              </a:srgbClr>
                            </a:solidFill>
                            <a:prstDash val="solid"/>
                            <a:miter lim="800000"/>
                          </a:ln>
                          <a:effectLst/>
                        </wps:spPr>
                        <wps:bodyPr/>
                      </wps:wsp>
                      <wps:wsp>
                        <wps:cNvPr id="36" name="任意多边形 21"/>
                        <wps:cNvSpPr/>
                        <wps:spPr>
                          <a:xfrm>
                            <a:off x="8065" y="25699"/>
                            <a:ext cx="819" cy="773"/>
                          </a:xfrm>
                          <a:custGeom>
                            <a:avLst/>
                            <a:gdLst>
                              <a:gd name="connisteX0" fmla="*/ 520065 w 520065"/>
                              <a:gd name="connsiteY0" fmla="*/ 0 h 490855"/>
                              <a:gd name="connisteX1" fmla="*/ 520065 w 520065"/>
                              <a:gd name="connsiteY1" fmla="*/ 293370 h 490855"/>
                              <a:gd name="connisteX2" fmla="*/ 0 w 520065"/>
                              <a:gd name="connsiteY2" fmla="*/ 293370 h 490855"/>
                              <a:gd name="connisteX3" fmla="*/ 0 w 520065"/>
                              <a:gd name="connsiteY3" fmla="*/ 490855 h 490855"/>
                            </a:gdLst>
                            <a:ahLst/>
                            <a:cxnLst>
                              <a:cxn ang="0">
                                <a:pos x="connisteX0" y="connsiteY0"/>
                              </a:cxn>
                              <a:cxn ang="0">
                                <a:pos x="connisteX1" y="connsiteY1"/>
                              </a:cxn>
                              <a:cxn ang="0">
                                <a:pos x="connisteX2" y="connsiteY2"/>
                              </a:cxn>
                              <a:cxn ang="0">
                                <a:pos x="connisteX3" y="connsiteY3"/>
                              </a:cxn>
                            </a:cxnLst>
                            <a:rect l="l" t="t" r="r" b="b"/>
                            <a:pathLst>
                              <a:path w="520065" h="490855">
                                <a:moveTo>
                                  <a:pt x="520065" y="0"/>
                                </a:moveTo>
                                <a:lnTo>
                                  <a:pt x="520065" y="293370"/>
                                </a:lnTo>
                                <a:lnTo>
                                  <a:pt x="0" y="293370"/>
                                </a:lnTo>
                                <a:lnTo>
                                  <a:pt x="0" y="490855"/>
                                </a:lnTo>
                              </a:path>
                            </a:pathLst>
                          </a:custGeom>
                          <a:noFill/>
                          <a:ln w="12700" cap="flat" cmpd="sng" algn="ctr">
                            <a:solidFill>
                              <a:srgbClr val="5B9BD5">
                                <a:shade val="50000"/>
                              </a:srgbClr>
                            </a:solidFill>
                            <a:prstDash val="solid"/>
                            <a:miter lim="800000"/>
                          </a:ln>
                          <a:effectLst/>
                        </wps:spPr>
                        <wps:bodyPr/>
                      </wps:wsp>
                      <wps:wsp>
                        <wps:cNvPr id="37" name="任意多边形 22"/>
                        <wps:cNvSpPr/>
                        <wps:spPr>
                          <a:xfrm>
                            <a:off x="9115" y="25711"/>
                            <a:ext cx="0" cy="761"/>
                          </a:xfrm>
                          <a:custGeom>
                            <a:avLst/>
                            <a:gdLst>
                              <a:gd name="connisteX0" fmla="*/ 0 w 0"/>
                              <a:gd name="connsiteY0" fmla="*/ 0 h 483235"/>
                              <a:gd name="connisteX1" fmla="*/ 0 w 0"/>
                              <a:gd name="connsiteY1" fmla="*/ 483235 h 483235"/>
                            </a:gdLst>
                            <a:ahLst/>
                            <a:cxnLst>
                              <a:cxn ang="0">
                                <a:pos x="connisteX0" y="connsiteY0"/>
                              </a:cxn>
                              <a:cxn ang="0">
                                <a:pos x="connisteX1" y="connsiteY1"/>
                              </a:cxn>
                            </a:cxnLst>
                            <a:rect l="l" t="t" r="r" b="b"/>
                            <a:pathLst>
                              <a:path h="483235">
                                <a:moveTo>
                                  <a:pt x="0" y="0"/>
                                </a:moveTo>
                                <a:lnTo>
                                  <a:pt x="0" y="483235"/>
                                </a:lnTo>
                              </a:path>
                            </a:pathLst>
                          </a:custGeom>
                          <a:noFill/>
                          <a:ln w="12700" cap="flat" cmpd="sng" algn="ctr">
                            <a:solidFill>
                              <a:srgbClr val="5B9BD5">
                                <a:shade val="50000"/>
                              </a:srgbClr>
                            </a:solidFill>
                            <a:prstDash val="solid"/>
                            <a:miter lim="800000"/>
                          </a:ln>
                          <a:effectLst/>
                        </wps:spPr>
                        <wps:bodyPr/>
                      </wps:wsp>
                      <wps:wsp>
                        <wps:cNvPr id="38" name="任意多边形 23"/>
                        <wps:cNvSpPr/>
                        <wps:spPr>
                          <a:xfrm flipH="1">
                            <a:off x="9309" y="25696"/>
                            <a:ext cx="877" cy="773"/>
                          </a:xfrm>
                          <a:custGeom>
                            <a:avLst/>
                            <a:gdLst>
                              <a:gd name="connisteX0" fmla="*/ 520065 w 520065"/>
                              <a:gd name="connsiteY0" fmla="*/ 0 h 490855"/>
                              <a:gd name="connisteX1" fmla="*/ 520065 w 520065"/>
                              <a:gd name="connsiteY1" fmla="*/ 293370 h 490855"/>
                              <a:gd name="connisteX2" fmla="*/ 0 w 520065"/>
                              <a:gd name="connsiteY2" fmla="*/ 293370 h 490855"/>
                              <a:gd name="connisteX3" fmla="*/ 0 w 520065"/>
                              <a:gd name="connsiteY3" fmla="*/ 490855 h 490855"/>
                            </a:gdLst>
                            <a:ahLst/>
                            <a:cxnLst>
                              <a:cxn ang="0">
                                <a:pos x="connisteX0" y="connsiteY0"/>
                              </a:cxn>
                              <a:cxn ang="0">
                                <a:pos x="connisteX1" y="connsiteY1"/>
                              </a:cxn>
                              <a:cxn ang="0">
                                <a:pos x="connisteX2" y="connsiteY2"/>
                              </a:cxn>
                              <a:cxn ang="0">
                                <a:pos x="connisteX3" y="connsiteY3"/>
                              </a:cxn>
                            </a:cxnLst>
                            <a:rect l="l" t="t" r="r" b="b"/>
                            <a:pathLst>
                              <a:path w="520065" h="490855">
                                <a:moveTo>
                                  <a:pt x="520065" y="0"/>
                                </a:moveTo>
                                <a:lnTo>
                                  <a:pt x="520065" y="293370"/>
                                </a:lnTo>
                                <a:lnTo>
                                  <a:pt x="0" y="293370"/>
                                </a:lnTo>
                                <a:lnTo>
                                  <a:pt x="0" y="490855"/>
                                </a:lnTo>
                              </a:path>
                            </a:pathLst>
                          </a:custGeom>
                          <a:noFill/>
                          <a:ln w="12700" cap="flat" cmpd="sng" algn="ctr">
                            <a:solidFill>
                              <a:srgbClr val="5B9BD5">
                                <a:shade val="50000"/>
                              </a:srgbClr>
                            </a:solidFill>
                            <a:prstDash val="solid"/>
                            <a:miter lim="800000"/>
                          </a:ln>
                          <a:effectLst/>
                        </wps:spPr>
                        <wps:bodyPr/>
                      </wps:wsp>
                      <wps:wsp>
                        <wps:cNvPr id="39" name="任意多边形 24"/>
                        <wps:cNvSpPr/>
                        <wps:spPr>
                          <a:xfrm flipH="1">
                            <a:off x="9448" y="25699"/>
                            <a:ext cx="1938" cy="783"/>
                          </a:xfrm>
                          <a:custGeom>
                            <a:avLst/>
                            <a:gdLst>
                              <a:gd name="connisteX0" fmla="*/ 1040130 w 1040130"/>
                              <a:gd name="connsiteY0" fmla="*/ 0 h 468630"/>
                              <a:gd name="connisteX1" fmla="*/ 1040130 w 1040130"/>
                              <a:gd name="connsiteY1" fmla="*/ 197485 h 468630"/>
                              <a:gd name="connisteX2" fmla="*/ 0 w 1040130"/>
                              <a:gd name="connsiteY2" fmla="*/ 197485 h 468630"/>
                              <a:gd name="connisteX3" fmla="*/ 0 w 1040130"/>
                              <a:gd name="connsiteY3" fmla="*/ 468630 h 468630"/>
                            </a:gdLst>
                            <a:ahLst/>
                            <a:cxnLst>
                              <a:cxn ang="0">
                                <a:pos x="connisteX0" y="connsiteY0"/>
                              </a:cxn>
                              <a:cxn ang="0">
                                <a:pos x="connisteX1" y="connsiteY1"/>
                              </a:cxn>
                              <a:cxn ang="0">
                                <a:pos x="connisteX2" y="connsiteY2"/>
                              </a:cxn>
                              <a:cxn ang="0">
                                <a:pos x="connisteX3" y="connsiteY3"/>
                              </a:cxn>
                            </a:cxnLst>
                            <a:rect l="l" t="t" r="r" b="b"/>
                            <a:pathLst>
                              <a:path w="1040130" h="468630">
                                <a:moveTo>
                                  <a:pt x="1040130" y="0"/>
                                </a:moveTo>
                                <a:lnTo>
                                  <a:pt x="1040130" y="197485"/>
                                </a:lnTo>
                                <a:lnTo>
                                  <a:pt x="0" y="197485"/>
                                </a:lnTo>
                                <a:lnTo>
                                  <a:pt x="0" y="468630"/>
                                </a:lnTo>
                              </a:path>
                            </a:pathLst>
                          </a:custGeom>
                          <a:noFill/>
                          <a:ln w="12700" cap="flat" cmpd="sng" algn="ctr">
                            <a:solidFill>
                              <a:srgbClr val="5B9BD5">
                                <a:shade val="50000"/>
                              </a:srgbClr>
                            </a:solidFill>
                            <a:prstDash val="solid"/>
                            <a:miter lim="800000"/>
                          </a:ln>
                          <a:effectLst/>
                        </wps:spPr>
                        <wps:bodyPr/>
                      </wps:wsp>
                      <wps:wsp>
                        <wps:cNvPr id="40" name="任意多边形 25"/>
                        <wps:cNvSpPr/>
                        <wps:spPr>
                          <a:xfrm flipH="1">
                            <a:off x="9644" y="25684"/>
                            <a:ext cx="2768" cy="808"/>
                          </a:xfrm>
                          <a:custGeom>
                            <a:avLst/>
                            <a:gdLst>
                              <a:gd name="connisteX0" fmla="*/ 1502410 w 1502410"/>
                              <a:gd name="connsiteY0" fmla="*/ 0 h 513080"/>
                              <a:gd name="connisteX1" fmla="*/ 1502410 w 1502410"/>
                              <a:gd name="connsiteY1" fmla="*/ 146685 h 513080"/>
                              <a:gd name="connisteX2" fmla="*/ 0 w 1502410"/>
                              <a:gd name="connsiteY2" fmla="*/ 146685 h 513080"/>
                              <a:gd name="connisteX3" fmla="*/ 0 w 1502410"/>
                              <a:gd name="connsiteY3" fmla="*/ 513080 h 513080"/>
                            </a:gdLst>
                            <a:ahLst/>
                            <a:cxnLst>
                              <a:cxn ang="0">
                                <a:pos x="connisteX0" y="connsiteY0"/>
                              </a:cxn>
                              <a:cxn ang="0">
                                <a:pos x="connisteX1" y="connsiteY1"/>
                              </a:cxn>
                              <a:cxn ang="0">
                                <a:pos x="connisteX2" y="connsiteY2"/>
                              </a:cxn>
                              <a:cxn ang="0">
                                <a:pos x="connisteX3" y="connsiteY3"/>
                              </a:cxn>
                            </a:cxnLst>
                            <a:rect l="l" t="t" r="r" b="b"/>
                            <a:pathLst>
                              <a:path w="1502410" h="513080">
                                <a:moveTo>
                                  <a:pt x="1502410" y="0"/>
                                </a:moveTo>
                                <a:lnTo>
                                  <a:pt x="1502410" y="146685"/>
                                </a:lnTo>
                                <a:lnTo>
                                  <a:pt x="0" y="146685"/>
                                </a:lnTo>
                                <a:lnTo>
                                  <a:pt x="0" y="513080"/>
                                </a:lnTo>
                              </a:path>
                            </a:pathLst>
                          </a:custGeom>
                          <a:noFill/>
                          <a:ln w="12700" cap="flat" cmpd="sng" algn="ctr">
                            <a:solidFill>
                              <a:srgbClr val="5B9BD5">
                                <a:shade val="50000"/>
                              </a:srgbClr>
                            </a:solidFill>
                            <a:prstDash val="solid"/>
                            <a:miter lim="800000"/>
                          </a:ln>
                          <a:effectLst/>
                        </wps:spPr>
                        <wps:bodyPr/>
                      </wps:wsp>
                      <wps:wsp>
                        <wps:cNvPr id="41" name="文本框 26"/>
                        <wps:cNvSpPr txBox="1"/>
                        <wps:spPr>
                          <a:xfrm>
                            <a:off x="5838" y="27990"/>
                            <a:ext cx="7154" cy="762"/>
                          </a:xfrm>
                          <a:prstGeom prst="rect">
                            <a:avLst/>
                          </a:prstGeom>
                          <a:solidFill>
                            <a:srgbClr val="FFFFFF"/>
                          </a:solidFill>
                          <a:ln w="6350">
                            <a:noFill/>
                          </a:ln>
                          <a:effectLst/>
                        </wps:spPr>
                        <wps:txbx>
                          <w:txbxContent>
                            <w:p>
                              <w:pP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P0       P1       P2        P8         P12      Trig:P15      P13</w:t>
                              </w:r>
                            </w:p>
                            <w:p>
                              <w:pP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 xml:space="preserve">                                                Echo:P16     P14</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4.15pt;margin-top:10.6pt;height:223.75pt;width:357.7pt;z-index:251661312;mso-width-relative:page;mso-height-relative:page;" coordorigin="5838,24277" coordsize="7154,4475" o:gfxdata="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">
                <o:lock v:ext="edit" aspectratio="f"/>
                <v:rect id="矩形 9" o:spid="_x0000_s1026" o:spt="1" style="position:absolute;left:8376;top:24982;height:715;width:1385;v-text-anchor:middle;" fillcolor="#5B9BD5" filled="t" stroked="t" coordsize="21600,21600" o:gfxdata="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bfeb4A&#10;AADaAAAADwAAAAAAAAABACAAAAAiAAAAZHJzL2Rvd25yZXYueG1sUEsBAhQAFAAAAAgAh07iQDMv&#10;BZ47AAAAOQAAABAAAAAAAAAAAQAgAAAADQEAAGRycy9zaGFwZXhtbC54bWxQSwUGAAAAAAYABgBb&#10;AQAAtwMAAAAA&#10;">
                  <v:fill on="t" focussize="0,0"/>
                  <v:stroke weight="1pt" color="#41719C" miterlimit="8" joinstyle="miter"/>
                  <v:imagedata o:title=""/>
                  <o:lock v:ext="edit" aspectratio="f"/>
                  <v:textbo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扩展板1</w:t>
                        </w:r>
                      </w:p>
                    </w:txbxContent>
                  </v:textbox>
                </v:rect>
                <v:rect id="矩形 10" o:spid="_x0000_s1026" o:spt="1" style="position:absolute;left:8549;top:24277;height:716;width:1014;v-text-anchor:middle;" fillcolor="#5B9BD5" filled="t" stroked="t" coordsize="21600,21600" o:gfxdata="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5Swu8AAAA&#10;2g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center"/>
                          <w:rPr>
                            <w:rFonts w:hint="default" w:ascii="Calibri" w:hAnsi="Calibri" w:eastAsia="宋体" w:cs="Times New Roman"/>
                            <w:sz w:val="18"/>
                            <w:szCs w:val="21"/>
                            <w:lang w:val="en-US" w:eastAsia="zh-CN"/>
                          </w:rPr>
                        </w:pPr>
                        <w:r>
                          <w:rPr>
                            <w:rFonts w:hint="eastAsia" w:ascii="Calibri" w:hAnsi="Calibri" w:eastAsia="宋体" w:cs="Times New Roman"/>
                            <w:sz w:val="18"/>
                            <w:szCs w:val="21"/>
                            <w:lang w:val="en-US" w:eastAsia="zh-CN"/>
                          </w:rPr>
                          <w:t>主控板</w:t>
                        </w:r>
                      </w:p>
                    </w:txbxContent>
                  </v:textbox>
                </v:rect>
                <v:rect id="矩形 11" o:spid="_x0000_s1026" o:spt="1" style="position:absolute;left:5919;top:26496;height:1418;width:565;v-text-anchor:middle;" fillcolor="#5B9BD5" filled="t" stroked="t" coordsize="21600,21600" o:gfxdata="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7nV1&#10;wAAAANsAAAAPAAAAAAAAAAEAIAAAACIAAABkcnMvZG93bnJldi54bWxQSwECFAAUAAAACACHTuJA&#10;My8FnjsAAAA5AAAAEAAAAAAAAAABACAAAAAPAQAAZHJzL3NoYXBleG1sLnhtbFBLBQYAAAAABgAG&#10;AFsBAAC5AwAAAAA=&#10;">
                  <v:fill on="t" focussize="0,0"/>
                  <v:stroke weight="1pt" color="#41719C" miterlimit="8" joinstyle="miter"/>
                  <v:imagedata o:title=""/>
                  <o:lock v:ext="edit" aspectratio="f"/>
                  <v:textbo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蜂鸣器</w:t>
                        </w:r>
                      </w:p>
                    </w:txbxContent>
                  </v:textbox>
                </v:rect>
                <v:rect id="矩形 12" o:spid="_x0000_s1026" o:spt="1" style="position:absolute;left:6828;top:26492;height:1453;width:565;v-text-anchor:middle;" fillcolor="#5B9BD5" filled="t" stroked="t" coordsize="21600,21600" o:gfxdata="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oK/yLsAAADb&#10;AAAADwAAAAAAAAABACAAAAAiAAAAZHJzL2Rvd25yZXYueG1sUEsBAhQAFAAAAAgAh07iQDMvBZ47&#10;AAAAOQAAABAAAAAAAAAAAQAgAAAACgEAAGRycy9zaGFwZXhtbC54bWxQSwUGAAAAAAYABgBbAQAA&#10;tAMAAAAA&#10;">
                  <v:fill on="t" focussize="0,0"/>
                  <v:stroke weight="1pt" color="#41719C" miterlimit="8" joinstyle="miter"/>
                  <v:imagedata o:title=""/>
                  <o:lock v:ext="edit" aspectratio="f"/>
                  <v:textbox>
                    <w:txbxContent>
                      <w:p>
                        <w:pPr>
                          <w:jc w:val="cente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舵机</w:t>
                        </w:r>
                      </w:p>
                    </w:txbxContent>
                  </v:textbox>
                </v:rect>
                <v:rect id="矩形 13" o:spid="_x0000_s1026" o:spt="1" style="position:absolute;left:7784;top:26475;height:1498;width:565;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照明灯</w:t>
                        </w:r>
                      </w:p>
                    </w:txbxContent>
                  </v:textbox>
                </v:rect>
                <v:rect id="矩形 14" o:spid="_x0000_s1026" o:spt="1" style="position:absolute;left:8835;top:26466;height:1534;width:565;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电机风扇</w:t>
                        </w:r>
                      </w:p>
                    </w:txbxContent>
                  </v:textbox>
                </v:rect>
                <v:rect id="矩形 15" o:spid="_x0000_s1026" o:spt="1" style="position:absolute;left:9892;top:26487;height:1522;width:634;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疏散灯</w:t>
                        </w:r>
                      </w:p>
                    </w:txbxContent>
                  </v:textbox>
                </v:rect>
                <v:rect id="矩形 16" o:spid="_x0000_s1026" o:spt="1" style="position:absolute;left:11089;top:26496;height:1555;width:634;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超声波</w:t>
                        </w:r>
                      </w:p>
                    </w:txbxContent>
                  </v:textbox>
                </v:rect>
                <v:rect id="矩形 17" o:spid="_x0000_s1026" o:spt="1" style="position:absolute;left:12136;top:26493;height:1534;width:634;v-text-anchor:middle;" fillcolor="#5B9BD5" filled="t" stroked="t" coordsize="21600,21600" o:gfxdata="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u2S/&#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textbox>
                    <w:txbxContent>
                      <w:p>
                        <w:pPr>
                          <w:jc w:val="both"/>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摄像头</w:t>
                        </w:r>
                      </w:p>
                    </w:txbxContent>
                  </v:textbox>
                </v:rect>
                <v:shape id="任意多边形 19" o:spid="_x0000_s1026" o:spt="100" style="position:absolute;left:6207;top:25699;height:808;width:2366;" filled="f" stroked="t" coordsize="1502410,513080" o:gfxdata="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6wZbrgAAADbAAAA&#10;DwAAAAAAAAABACAAAAAiAAAAZHJzL2Rvd25yZXYueG1sUEsBAhQAFAAAAAgAh07iQDMvBZ47AAAA&#10;OQAAABAAAAAAAAAAAQAgAAAABwEAAGRycy9zaGFwZXhtbC54bWxQSwUGAAAAAAYABgBbAQAAsQMA&#10;AAAA&#10;" path="m1502410,0l1502410,146685,0,146685,0,513080e">
                  <v:path o:connectlocs="2366,0;2366,231;0,231;0,808" o:connectangles="0,0,0,0"/>
                  <v:fill on="f" focussize="0,0"/>
                  <v:stroke weight="1pt" color="#41719C" miterlimit="8" joinstyle="miter"/>
                  <v:imagedata o:title=""/>
                  <o:lock v:ext="edit" aspectratio="f"/>
                </v:shape>
                <v:shape id="任意多边形 20" o:spid="_x0000_s1026" o:spt="100" style="position:absolute;left:7096;top:25711;height:738;width:1638;" filled="f" stroked="t" coordsize="1040130,468630" o:gfxdata="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GG0ugAAANsA&#10;AAAPAAAAAAAAAAEAIAAAACIAAABkcnMvZG93bnJldi54bWxQSwECFAAUAAAACACHTuJAMy8FnjsA&#10;AAA5AAAAEAAAAAAAAAABACAAAAAJAQAAZHJzL3NoYXBleG1sLnhtbFBLBQYAAAAABgAGAFsBAACz&#10;AwAAAAA=&#10;" path="m1040130,0l1040130,197485,0,197485,0,468630e">
                  <v:path o:connectlocs="1638,0;1638,311;0,311;0,738" o:connectangles="0,0,0,0"/>
                  <v:fill on="f" focussize="0,0"/>
                  <v:stroke weight="1pt" color="#41719C" miterlimit="8" joinstyle="miter"/>
                  <v:imagedata o:title=""/>
                  <o:lock v:ext="edit" aspectratio="f"/>
                </v:shape>
                <v:shape id="任意多边形 21" o:spid="_x0000_s1026" o:spt="100" style="position:absolute;left:8065;top:25699;height:773;width:819;" filled="f" stroked="t" coordsize="520065,490855" o:gfxdata="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3iZr4A&#10;AADbAAAADwAAAAAAAAABACAAAAAiAAAAZHJzL2Rvd25yZXYueG1sUEsBAhQAFAAAAAgAh07iQDMv&#10;BZ47AAAAOQAAABAAAAAAAAAAAQAgAAAADQEAAGRycy9zaGFwZXhtbC54bWxQSwUGAAAAAAYABgBb&#10;AQAAtwMAAAAA&#10;" path="m520065,0l520065,293370,0,293370,0,490855e">
                  <v:path o:connectlocs="819,0;819,462;0,462;0,773" o:connectangles="0,0,0,0"/>
                  <v:fill on="f" focussize="0,0"/>
                  <v:stroke weight="1pt" color="#41719C" miterlimit="8" joinstyle="miter"/>
                  <v:imagedata o:title=""/>
                  <o:lock v:ext="edit" aspectratio="f"/>
                </v:shape>
                <v:shape id="任意多边形 22" o:spid="_x0000_s1026" o:spt="100" style="position:absolute;left:9115;top:25711;height:761;width:0;" filled="f" stroked="t" coordsize="1,483235" o:gfxdata="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2ubAvQAA&#10;ANsAAAAPAAAAAAAAAAEAIAAAACIAAABkcnMvZG93bnJldi54bWxQSwECFAAUAAAACACHTuJAMy8F&#10;njsAAAA5AAAAEAAAAAAAAAABACAAAAAMAQAAZHJzL3NoYXBleG1sLnhtbFBLBQYAAAAABgAGAFsB&#10;AAC2AwAAAAA=&#10;" path="m0,0l0,483235e">
                  <v:path o:connectlocs="@0,0;@0,761" o:connectangles="0,0"/>
                  <v:fill on="f" focussize="0,0"/>
                  <v:stroke weight="1pt" color="#41719C" miterlimit="8" joinstyle="miter"/>
                  <v:imagedata o:title=""/>
                  <o:lock v:ext="edit" aspectratio="f"/>
                </v:shape>
                <v:shape id="任意多边形 23" o:spid="_x0000_s1026" o:spt="100" style="position:absolute;left:9309;top:25696;flip:x;height:773;width:877;" filled="f" stroked="t" coordsize="520065,490855" o:gfxdata="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Sx4J7gAAADbAAAA&#10;DwAAAAAAAAABACAAAAAiAAAAZHJzL2Rvd25yZXYueG1sUEsBAhQAFAAAAAgAh07iQDMvBZ47AAAA&#10;OQAAABAAAAAAAAAAAQAgAAAABwEAAGRycy9zaGFwZXhtbC54bWxQSwUGAAAAAAYABgBbAQAAsQMA&#10;AAAA&#10;" path="m520065,0l520065,293370,0,293370,0,490855e">
                  <v:path o:connectlocs="877,0;877,462;0,462;0,773" o:connectangles="0,0,0,0"/>
                  <v:fill on="f" focussize="0,0"/>
                  <v:stroke weight="1pt" color="#41719C" miterlimit="8" joinstyle="miter"/>
                  <v:imagedata o:title=""/>
                  <o:lock v:ext="edit" aspectratio="f"/>
                </v:shape>
                <v:shape id="任意多边形 24" o:spid="_x0000_s1026" o:spt="100" style="position:absolute;left:9448;top:25699;flip:x;height:783;width:1938;" filled="f" stroked="t" coordsize="1040130,468630" o:gfxdata="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8fhL4A&#10;AADbAAAADwAAAAAAAAABACAAAAAiAAAAZHJzL2Rvd25yZXYueG1sUEsBAhQAFAAAAAgAh07iQDMv&#10;BZ47AAAAOQAAABAAAAAAAAAAAQAgAAAADQEAAGRycy9zaGFwZXhtbC54bWxQSwUGAAAAAAYABgBb&#10;AQAAtwMAAAAA&#10;" path="m1040130,0l1040130,197485,0,197485,0,468630e">
                  <v:path o:connectlocs="1938,0;1938,329;0,329;0,783" o:connectangles="0,0,0,0"/>
                  <v:fill on="f" focussize="0,0"/>
                  <v:stroke weight="1pt" color="#41719C" miterlimit="8" joinstyle="miter"/>
                  <v:imagedata o:title=""/>
                  <o:lock v:ext="edit" aspectratio="f"/>
                </v:shape>
                <v:shape id="任意多边形 25" o:spid="_x0000_s1026" o:spt="100" style="position:absolute;left:9644;top:25684;flip:x;height:808;width:2768;" filled="f" stroked="t" coordsize="1502410,513080" o:gfxdata="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2Ak07gAAADbAAAA&#10;DwAAAAAAAAABACAAAAAiAAAAZHJzL2Rvd25yZXYueG1sUEsBAhQAFAAAAAgAh07iQDMvBZ47AAAA&#10;OQAAABAAAAAAAAAAAQAgAAAABwEAAGRycy9zaGFwZXhtbC54bWxQSwUGAAAAAAYABgBbAQAAsQMA&#10;AAAA&#10;" path="m1502410,0l1502410,146685,0,146685,0,513080e">
                  <v:path o:connectlocs="2768,0;2768,231;0,231;0,808" o:connectangles="0,0,0,0"/>
                  <v:fill on="f" focussize="0,0"/>
                  <v:stroke weight="1pt" color="#41719C" miterlimit="8" joinstyle="miter"/>
                  <v:imagedata o:title=""/>
                  <o:lock v:ext="edit" aspectratio="f"/>
                </v:shape>
                <v:shape id="文本框 26" o:spid="_x0000_s1026" o:spt="202" type="#_x0000_t202" style="position:absolute;left:5838;top:27990;height:762;width:7154;" fillcolor="#FFFFFF" filled="t" stroked="f" coordsize="21600,21600" o:gfxdata="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dPIDC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P0       P1       P2        P8         P12      Trig:P15      P13</w:t>
                        </w:r>
                      </w:p>
                      <w:p>
                        <w:pPr>
                          <w:rPr>
                            <w:rFonts w:hint="default" w:ascii="Calibri" w:hAnsi="Calibri" w:eastAsia="宋体" w:cs="Times New Roman"/>
                            <w:szCs w:val="24"/>
                            <w:lang w:val="en-US" w:eastAsia="zh-CN"/>
                          </w:rPr>
                        </w:pPr>
                        <w:r>
                          <w:rPr>
                            <w:rFonts w:hint="eastAsia" w:ascii="Calibri" w:hAnsi="Calibri" w:eastAsia="宋体" w:cs="Times New Roman"/>
                            <w:szCs w:val="24"/>
                            <w:lang w:val="en-US" w:eastAsia="zh-CN"/>
                          </w:rPr>
                          <w:t xml:space="preserve">                                                Echo:P16     P14</w:t>
                        </w:r>
                      </w:p>
                    </w:txbxContent>
                  </v:textbox>
                </v:shape>
              </v:group>
            </w:pict>
          </mc:Fallback>
        </mc:AlternateContent>
      </w:r>
    </w:p>
    <w:p>
      <w:pPr>
        <w:numPr>
          <w:ilvl w:val="0"/>
          <w:numId w:val="0"/>
        </w:numPr>
        <w:spacing w:line="360" w:lineRule="auto"/>
        <w:jc w:val="both"/>
        <w:rPr>
          <w:rFonts w:hint="default" w:ascii="Calibri" w:hAnsi="Calibri" w:eastAsia="宋体" w:cs="Times New Roman"/>
          <w:color w:val="000000"/>
          <w:szCs w:val="24"/>
          <w:lang w:val="en-US" w:eastAsia="zh-CN"/>
        </w:rPr>
      </w:pPr>
    </w:p>
    <w:p>
      <w:pPr>
        <w:numPr>
          <w:ilvl w:val="0"/>
          <w:numId w:val="0"/>
        </w:numPr>
        <w:spacing w:line="360" w:lineRule="auto"/>
        <w:jc w:val="both"/>
        <w:rPr>
          <w:rFonts w:hint="default" w:ascii="Calibri" w:hAnsi="Calibri" w:eastAsia="宋体" w:cs="Times New Roman"/>
          <w:color w:val="000000"/>
          <w:szCs w:val="24"/>
          <w:lang w:val="en-US" w:eastAsia="zh-CN"/>
        </w:rPr>
      </w:pPr>
    </w:p>
    <w:p>
      <w:pPr>
        <w:jc w:val="left"/>
        <w:rPr>
          <w:rFonts w:hint="default" w:ascii="Times New Roman" w:hAnsi="Times New Roman" w:eastAsia="宋体" w:cs="Times New Roman"/>
          <w:color w:val="000000"/>
          <w:szCs w:val="22"/>
          <w:lang w:val="en-US" w:eastAsia="zh-CN"/>
        </w:rPr>
      </w:pPr>
    </w:p>
    <w:p>
      <w:pPr>
        <w:jc w:val="left"/>
        <w:rPr>
          <w:rFonts w:hint="default" w:ascii="Times New Roman" w:hAnsi="Times New Roman" w:eastAsia="宋体" w:cs="Times New Roman"/>
          <w:color w:val="000000"/>
          <w:szCs w:val="22"/>
          <w:lang w:val="en-US" w:eastAsia="zh-CN"/>
        </w:rPr>
      </w:pPr>
    </w:p>
    <w:p>
      <w:pPr>
        <w:spacing w:line="580" w:lineRule="exact"/>
        <w:ind w:firstLine="640" w:firstLineChars="200"/>
        <w:rPr>
          <w:rFonts w:hint="eastAsia" w:ascii="仿宋_GB2312" w:hAnsi="仿宋" w:eastAsia="仿宋_GB2312" w:cs="Times New Roman"/>
          <w:color w:val="000000"/>
          <w:sz w:val="32"/>
          <w:szCs w:val="32"/>
          <w:lang w:val="en-US" w:eastAsia="zh-CN"/>
        </w:rPr>
      </w:pPr>
    </w:p>
    <w:p>
      <w:pPr>
        <w:spacing w:line="580" w:lineRule="exact"/>
        <w:ind w:firstLine="640" w:firstLineChars="200"/>
        <w:rPr>
          <w:rFonts w:hint="eastAsia" w:ascii="仿宋_GB2312" w:hAnsi="仿宋" w:eastAsia="仿宋_GB2312" w:cs="Times New Roman"/>
          <w:color w:val="000000"/>
          <w:sz w:val="32"/>
          <w:szCs w:val="32"/>
          <w:lang w:val="en-US" w:eastAsia="zh-CN"/>
        </w:rPr>
      </w:pPr>
    </w:p>
    <w:p>
      <w:pPr>
        <w:spacing w:line="580" w:lineRule="exact"/>
        <w:ind w:firstLine="640" w:firstLineChars="200"/>
        <w:rPr>
          <w:rFonts w:hint="eastAsia" w:ascii="仿宋_GB2312" w:hAnsi="仿宋" w:eastAsia="仿宋_GB2312" w:cs="Times New Roman"/>
          <w:color w:val="000000"/>
          <w:sz w:val="32"/>
          <w:szCs w:val="32"/>
          <w:lang w:val="en-US" w:eastAsia="zh-CN"/>
        </w:rPr>
      </w:pPr>
    </w:p>
    <w:p>
      <w:pPr>
        <w:spacing w:line="580" w:lineRule="exact"/>
        <w:ind w:firstLine="640" w:firstLineChars="200"/>
        <w:rPr>
          <w:rFonts w:hint="eastAsia" w:ascii="仿宋_GB2312" w:hAnsi="仿宋" w:eastAsia="仿宋_GB2312" w:cs="Times New Roman"/>
          <w:color w:val="000000"/>
          <w:sz w:val="32"/>
          <w:szCs w:val="32"/>
          <w:lang w:val="en-US" w:eastAsia="zh-CN"/>
        </w:rPr>
      </w:pPr>
    </w:p>
    <w:p>
      <w:pPr>
        <w:spacing w:line="580" w:lineRule="exact"/>
        <w:ind w:firstLine="640" w:firstLineChars="200"/>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注：如有连接其他的传感器，请在作品说明文档中清晰描述：</w:t>
      </w:r>
    </w:p>
    <w:p>
      <w:pPr>
        <w:spacing w:line="580" w:lineRule="exact"/>
        <w:ind w:firstLine="640" w:firstLineChars="200"/>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1、新增哪些传感器；</w:t>
      </w:r>
    </w:p>
    <w:p>
      <w:pPr>
        <w:spacing w:line="580" w:lineRule="exact"/>
        <w:ind w:firstLine="640" w:firstLineChars="200"/>
        <w:rPr>
          <w:rFonts w:hint="eastAsia" w:ascii="仿宋_GB2312" w:hAnsi="仿宋_GB2312" w:eastAsia="仿宋_GB2312" w:cs="仿宋_GB2312"/>
          <w:sz w:val="32"/>
          <w:szCs w:val="32"/>
        </w:rPr>
        <w:sectPr>
          <w:footerReference r:id="rId3" w:type="default"/>
          <w:footerReference r:id="rId4" w:type="even"/>
          <w:pgSz w:w="11906" w:h="16838"/>
          <w:pgMar w:top="1440" w:right="1797" w:bottom="1440" w:left="1797" w:header="851" w:footer="992" w:gutter="0"/>
          <w:pgNumType w:fmt="numberInDash" w:start="1"/>
          <w:cols w:space="720" w:num="1"/>
          <w:docGrid w:type="lines" w:linePitch="312" w:charSpace="0"/>
        </w:sectPr>
      </w:pPr>
      <w:r>
        <w:rPr>
          <w:rFonts w:hint="eastAsia" w:ascii="仿宋_GB2312" w:hAnsi="仿宋" w:eastAsia="仿宋_GB2312" w:cs="Times New Roman"/>
          <w:color w:val="000000"/>
          <w:sz w:val="32"/>
          <w:szCs w:val="32"/>
          <w:lang w:val="en-US" w:eastAsia="zh-CN"/>
        </w:rPr>
        <w:t>2、这些传感器分别连接到哪些引脚。</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hint="eastAsia" w:ascii="仿宋_GB2312" w:hAnsi="Times New Roman" w:eastAsia="仿宋_GB2312" w:cs="Times New Roman"/>
        <w:kern w:val="2"/>
        <w:sz w:val="28"/>
        <w:szCs w:val="2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- 25 -</w:t>
                          </w:r>
                          <w:r>
                            <w:rPr>
                              <w:rFonts w:hint="eastAsia"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Qo4M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tCjgyQEAAJkDAAAOAAAAAAAAAAEAIAAAAB4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- 25 -</w:t>
                    </w:r>
                    <w:r>
                      <w:rPr>
                        <w:rFonts w:hint="eastAsia" w:ascii="Times New Roman" w:hAnsi="Times New Roman" w:eastAsia="宋体" w:cs="Times New Roman"/>
                        <w:kern w:val="2"/>
                        <w:sz w:val="18"/>
                        <w:szCs w:val="18"/>
                        <w:lang w:val="en-US" w:eastAsia="zh-CN" w:bidi="ar-SA"/>
                      </w:rPr>
                      <w:fldChar w:fldCharType="end"/>
                    </w:r>
                  </w:p>
                </w:txbxContent>
              </v:textbox>
            </v:shape>
          </w:pict>
        </mc:Fallback>
      </mc:AlternateContent>
    </w: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ascii="Times New Roman" w:hAnsi="Times New Roman" w:eastAsia="宋体" w:cs="Times New Roman"/>
                              <w:szCs w:val="22"/>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rPr>
                        <w:rFonts w:ascii="Times New Roman" w:hAnsi="Times New Roman" w:eastAsia="宋体" w:cs="Times New Roman"/>
                        <w:szCs w:val="22"/>
                      </w:rPr>
                    </w:pPr>
                  </w:p>
                </w:txbxContent>
              </v:textbox>
            </v:shape>
          </w:pict>
        </mc:Fallback>
      </mc:AlternateContent>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hint="eastAsia" w:ascii="仿宋_GB2312" w:hAnsi="Times New Roman" w:eastAsia="仿宋_GB2312" w:cs="Times New Roman"/>
        <w:kern w:val="2"/>
        <w:sz w:val="28"/>
        <w:szCs w:val="2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- 26 -</w:t>
                          </w:r>
                          <w:r>
                            <w:rPr>
                              <w:rFonts w:hint="eastAsia"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rHPckBAACZ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VGsc9yQEAAJkDAAAOAAAAAAAAAAEAIAAAAB4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- 26 -</w:t>
                    </w:r>
                    <w:r>
                      <w:rPr>
                        <w:rFonts w:hint="eastAsia" w:ascii="Times New Roman" w:hAnsi="Times New Roman" w:eastAsia="宋体" w:cs="Times New Roman"/>
                        <w:kern w:val="2"/>
                        <w:sz w:val="18"/>
                        <w:szCs w:val="18"/>
                        <w:lang w:val="en-US" w:eastAsia="zh-CN" w:bidi="ar-SA"/>
                      </w:rPr>
                      <w:fldChar w:fldCharType="end"/>
                    </w:r>
                  </w:p>
                </w:txbxContent>
              </v:textbox>
            </v:shape>
          </w:pict>
        </mc:Fallback>
      </mc:AlternateContent>
    </w:r>
  </w:p>
  <w:p>
    <w:pPr>
      <w:widowControl w:val="0"/>
      <w:tabs>
        <w:tab w:val="center" w:pos="4153"/>
        <w:tab w:val="right" w:pos="8306"/>
      </w:tabs>
      <w:snapToGrid w:val="0"/>
      <w:jc w:val="left"/>
      <w:rPr>
        <w:rFonts w:hint="eastAsia" w:ascii="仿宋_GB2312" w:hAnsi="Times New Roman" w:eastAsia="仿宋_GB2312" w:cs="Times New Roman"/>
        <w:kern w:val="2"/>
        <w:sz w:val="30"/>
        <w:szCs w:val="30"/>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53C10A"/>
    <w:multiLevelType w:val="singleLevel"/>
    <w:tmpl w:val="B353C10A"/>
    <w:lvl w:ilvl="0" w:tentative="0">
      <w:start w:val="2"/>
      <w:numFmt w:val="chineseCounting"/>
      <w:suff w:val="nothing"/>
      <w:lvlText w:val="%1、"/>
      <w:lvlJc w:val="left"/>
      <w:rPr>
        <w:rFonts w:hint="eastAsia"/>
      </w:rPr>
    </w:lvl>
  </w:abstractNum>
  <w:abstractNum w:abstractNumId="1">
    <w:nsid w:val="F69EBF8C"/>
    <w:multiLevelType w:val="singleLevel"/>
    <w:tmpl w:val="F69EBF8C"/>
    <w:lvl w:ilvl="0" w:tentative="0">
      <w:start w:val="1"/>
      <w:numFmt w:val="chineseCounting"/>
      <w:suff w:val="nothing"/>
      <w:lvlText w:val="（%1）"/>
      <w:lvlJc w:val="left"/>
      <w:rPr>
        <w:rFonts w:hint="eastAsia"/>
      </w:rPr>
    </w:lvl>
  </w:abstractNum>
  <w:abstractNum w:abstractNumId="2">
    <w:nsid w:val="5DE55208"/>
    <w:multiLevelType w:val="singleLevel"/>
    <w:tmpl w:val="5DE5520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YTBiZGQwOTA0MzZkYjhkNWJjN2VjZDYyNjI5NjAifQ=="/>
  </w:docVars>
  <w:rsids>
    <w:rsidRoot w:val="00000000"/>
    <w:rsid w:val="1C244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2022-11-29T03:46:14Z</dcterms:created>
  <dc:creator>Lenovo</dc:creator>
  <cp:lastModifiedBy>逍遥无似</cp:lastModifiedBy>
  <dcterms:modified xsi:type="dcterms:W3CDTF">2022-11-29T03:47:27Z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B7EE4256A9BA488D8E2B9DD52EA4BDE6</vt:lpwstr>
  </property>
</Properties>
</file>